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14E" w:rsidRDefault="009D4B6E" w:rsidP="00B01A65">
      <w:pPr>
        <w:jc w:val="center"/>
        <w:rPr>
          <w:rFonts w:asciiTheme="majorBidi" w:hAnsiTheme="majorBidi" w:cstheme="majorBidi"/>
          <w:b/>
          <w:bCs/>
          <w:sz w:val="36"/>
          <w:szCs w:val="36"/>
        </w:rPr>
      </w:pPr>
      <w:r w:rsidRPr="00B01A65">
        <w:rPr>
          <w:rFonts w:asciiTheme="majorBidi" w:hAnsiTheme="majorBidi" w:cstheme="majorBidi"/>
          <w:b/>
          <w:bCs/>
          <w:sz w:val="36"/>
          <w:szCs w:val="36"/>
        </w:rPr>
        <w:t>Janadria Festival is a Valuable Opportunity to Promote Saudi Cultural Heritage W</w:t>
      </w:r>
      <w:r w:rsidR="006F714E" w:rsidRPr="00B01A65">
        <w:rPr>
          <w:rFonts w:asciiTheme="majorBidi" w:hAnsiTheme="majorBidi" w:cstheme="majorBidi"/>
          <w:b/>
          <w:bCs/>
          <w:sz w:val="36"/>
          <w:szCs w:val="36"/>
        </w:rPr>
        <w:t>orldwide</w:t>
      </w:r>
    </w:p>
    <w:p w:rsidR="00B01A65" w:rsidRPr="00B01A65" w:rsidRDefault="00B01A65" w:rsidP="00B01A65">
      <w:pPr>
        <w:jc w:val="center"/>
        <w:rPr>
          <w:rFonts w:asciiTheme="majorBidi" w:hAnsiTheme="majorBidi" w:cstheme="majorBidi"/>
          <w:b/>
          <w:bCs/>
          <w:sz w:val="36"/>
          <w:szCs w:val="36"/>
        </w:rPr>
      </w:pPr>
    </w:p>
    <w:p w:rsidR="00B01A65" w:rsidRPr="00B01A65" w:rsidRDefault="00B01A65" w:rsidP="00B01A65">
      <w:pPr>
        <w:jc w:val="center"/>
        <w:rPr>
          <w:rFonts w:asciiTheme="majorBidi" w:hAnsiTheme="majorBidi" w:cstheme="majorBidi"/>
          <w:sz w:val="28"/>
          <w:szCs w:val="28"/>
        </w:rPr>
      </w:pPr>
      <w:r w:rsidRPr="00B01A65">
        <w:rPr>
          <w:rFonts w:asciiTheme="majorBidi" w:hAnsiTheme="majorBidi" w:cstheme="majorBidi"/>
          <w:sz w:val="28"/>
          <w:szCs w:val="28"/>
          <w:rtl/>
        </w:rPr>
        <w:t>300</w:t>
      </w:r>
      <w:r w:rsidRPr="00B01A65">
        <w:rPr>
          <w:rFonts w:asciiTheme="majorBidi" w:hAnsiTheme="majorBidi" w:cstheme="majorBidi"/>
          <w:sz w:val="28"/>
          <w:szCs w:val="28"/>
        </w:rPr>
        <w:t xml:space="preserve"> handicrafts attract audiences throughout the festival</w:t>
      </w:r>
    </w:p>
    <w:p w:rsidR="00B01A65" w:rsidRPr="00B01A65" w:rsidRDefault="00B01A65" w:rsidP="00B01A65">
      <w:pPr>
        <w:jc w:val="center"/>
        <w:rPr>
          <w:rFonts w:asciiTheme="majorBidi" w:hAnsiTheme="majorBidi" w:cstheme="majorBidi"/>
          <w:sz w:val="28"/>
          <w:szCs w:val="28"/>
        </w:rPr>
      </w:pPr>
      <w:r w:rsidRPr="00B01A65">
        <w:rPr>
          <w:rFonts w:asciiTheme="majorBidi" w:hAnsiTheme="majorBidi" w:cstheme="majorBidi"/>
          <w:sz w:val="28"/>
          <w:szCs w:val="28"/>
          <w:rtl/>
        </w:rPr>
        <w:t>"</w:t>
      </w:r>
      <w:proofErr w:type="spellStart"/>
      <w:r w:rsidRPr="00B01A65">
        <w:rPr>
          <w:rFonts w:asciiTheme="majorBidi" w:hAnsiTheme="majorBidi" w:cstheme="majorBidi"/>
          <w:sz w:val="28"/>
          <w:szCs w:val="28"/>
        </w:rPr>
        <w:t>Warraq</w:t>
      </w:r>
      <w:proofErr w:type="spellEnd"/>
      <w:r w:rsidRPr="00B01A65">
        <w:rPr>
          <w:rFonts w:asciiTheme="majorBidi" w:hAnsiTheme="majorBidi" w:cstheme="majorBidi"/>
          <w:sz w:val="28"/>
          <w:szCs w:val="28"/>
        </w:rPr>
        <w:t>" for the first time in the folk market</w:t>
      </w:r>
    </w:p>
    <w:p w:rsidR="006F714E" w:rsidRPr="00B01A65" w:rsidRDefault="006F714E" w:rsidP="006F714E">
      <w:pPr>
        <w:bidi/>
        <w:jc w:val="both"/>
        <w:rPr>
          <w:rFonts w:asciiTheme="majorBidi" w:hAnsiTheme="majorBidi" w:cstheme="majorBidi"/>
        </w:rPr>
      </w:pPr>
    </w:p>
    <w:p w:rsidR="006F714E" w:rsidRPr="00B01A65" w:rsidRDefault="006F714E" w:rsidP="006F714E">
      <w:pPr>
        <w:bidi/>
        <w:jc w:val="both"/>
        <w:rPr>
          <w:rFonts w:asciiTheme="majorBidi" w:hAnsiTheme="majorBidi" w:cstheme="majorBidi"/>
          <w:b/>
          <w:bCs/>
          <w:rtl/>
        </w:rPr>
      </w:pPr>
    </w:p>
    <w:p w:rsidR="006F714E" w:rsidRPr="000C2FE9" w:rsidRDefault="006F714E" w:rsidP="000C2FE9">
      <w:pPr>
        <w:jc w:val="both"/>
        <w:rPr>
          <w:rFonts w:asciiTheme="majorBidi" w:hAnsiTheme="majorBidi" w:cstheme="majorBidi"/>
          <w:b/>
          <w:bCs/>
        </w:rPr>
      </w:pPr>
      <w:r w:rsidRPr="00B01A65">
        <w:rPr>
          <w:rFonts w:asciiTheme="majorBidi" w:hAnsiTheme="majorBidi" w:cstheme="majorBidi"/>
          <w:b/>
          <w:bCs/>
        </w:rPr>
        <w:t>Riyadh</w:t>
      </w:r>
      <w:r w:rsidR="008143EC" w:rsidRPr="00B01A65">
        <w:rPr>
          <w:rFonts w:asciiTheme="majorBidi" w:hAnsiTheme="majorBidi" w:cstheme="majorBidi"/>
          <w:b/>
          <w:bCs/>
        </w:rPr>
        <w:t xml:space="preserve">, Saudi Arabia, </w:t>
      </w:r>
      <w:r w:rsidR="00B01A65">
        <w:rPr>
          <w:rFonts w:asciiTheme="majorBidi" w:hAnsiTheme="majorBidi" w:cstheme="majorBidi"/>
          <w:b/>
          <w:bCs/>
        </w:rPr>
        <w:t>23</w:t>
      </w:r>
      <w:r w:rsidR="00AD33BE" w:rsidRPr="00B01A65">
        <w:rPr>
          <w:rFonts w:asciiTheme="majorBidi" w:hAnsiTheme="majorBidi" w:cstheme="majorBidi"/>
          <w:b/>
          <w:bCs/>
        </w:rPr>
        <w:t xml:space="preserve"> December 2018</w:t>
      </w:r>
      <w:r w:rsidR="000C2FE9">
        <w:rPr>
          <w:rFonts w:asciiTheme="majorBidi" w:hAnsiTheme="majorBidi" w:cstheme="majorBidi"/>
          <w:b/>
          <w:bCs/>
        </w:rPr>
        <w:t>, (</w:t>
      </w:r>
      <w:hyperlink r:id="rId4" w:history="1">
        <w:r w:rsidR="000C2FE9" w:rsidRPr="000C2FE9">
          <w:rPr>
            <w:rStyle w:val="Hyperlink"/>
            <w:rFonts w:asciiTheme="majorBidi" w:hAnsiTheme="majorBidi" w:cstheme="majorBidi"/>
            <w:b/>
            <w:bCs/>
          </w:rPr>
          <w:t>AETOSWire</w:t>
        </w:r>
      </w:hyperlink>
      <w:bookmarkStart w:id="0" w:name="_GoBack"/>
      <w:bookmarkEnd w:id="0"/>
      <w:r w:rsidR="000C2FE9">
        <w:rPr>
          <w:rFonts w:asciiTheme="majorBidi" w:hAnsiTheme="majorBidi" w:cstheme="majorBidi"/>
          <w:b/>
          <w:bCs/>
        </w:rPr>
        <w:t>)</w:t>
      </w:r>
      <w:r w:rsidRPr="00B01A65">
        <w:rPr>
          <w:rFonts w:asciiTheme="majorBidi" w:hAnsiTheme="majorBidi" w:cstheme="majorBidi"/>
          <w:b/>
          <w:bCs/>
        </w:rPr>
        <w:t xml:space="preserve">: </w:t>
      </w:r>
      <w:r w:rsidR="009D4B6E" w:rsidRPr="00B01A65">
        <w:rPr>
          <w:rFonts w:asciiTheme="majorBidi" w:hAnsiTheme="majorBidi" w:cstheme="majorBidi"/>
        </w:rPr>
        <w:t xml:space="preserve">The </w:t>
      </w:r>
      <w:r w:rsidRPr="00B01A65">
        <w:rPr>
          <w:rFonts w:asciiTheme="majorBidi" w:hAnsiTheme="majorBidi" w:cstheme="majorBidi"/>
        </w:rPr>
        <w:t>National Festival of Heritage</w:t>
      </w:r>
      <w:r w:rsidR="009D4B6E" w:rsidRPr="00B01A65">
        <w:rPr>
          <w:rFonts w:asciiTheme="majorBidi" w:hAnsiTheme="majorBidi" w:cstheme="majorBidi"/>
        </w:rPr>
        <w:t xml:space="preserve"> and </w:t>
      </w:r>
      <w:r w:rsidR="002E5C3A" w:rsidRPr="00B01A65">
        <w:rPr>
          <w:rFonts w:asciiTheme="majorBidi" w:hAnsiTheme="majorBidi" w:cstheme="majorBidi"/>
        </w:rPr>
        <w:t>Cul</w:t>
      </w:r>
      <w:r w:rsidR="00142DE2" w:rsidRPr="00B01A65">
        <w:rPr>
          <w:rFonts w:asciiTheme="majorBidi" w:hAnsiTheme="majorBidi" w:cstheme="majorBidi"/>
        </w:rPr>
        <w:t>ture in Janadria, which began last</w:t>
      </w:r>
      <w:r w:rsidR="009D4B6E" w:rsidRPr="00B01A65">
        <w:rPr>
          <w:rFonts w:asciiTheme="majorBidi" w:hAnsiTheme="majorBidi" w:cstheme="majorBidi"/>
        </w:rPr>
        <w:t xml:space="preserve"> Thursday,</w:t>
      </w:r>
      <w:r w:rsidRPr="00B01A65">
        <w:rPr>
          <w:rFonts w:asciiTheme="majorBidi" w:hAnsiTheme="majorBidi" w:cstheme="majorBidi"/>
        </w:rPr>
        <w:t xml:space="preserve"> is a valuable opportunity to highlight the elements of the tangible and intangible cultural heritage of th</w:t>
      </w:r>
      <w:r w:rsidR="009D4B6E" w:rsidRPr="00B01A65">
        <w:rPr>
          <w:rFonts w:asciiTheme="majorBidi" w:hAnsiTheme="majorBidi" w:cstheme="majorBidi"/>
        </w:rPr>
        <w:t>e Kingdom of Saudi Arabia on an</w:t>
      </w:r>
      <w:r w:rsidRPr="00B01A65">
        <w:rPr>
          <w:rFonts w:asciiTheme="majorBidi" w:hAnsiTheme="majorBidi" w:cstheme="majorBidi"/>
        </w:rPr>
        <w:t xml:space="preserve"> international level. Mainly as the festival is the most important event of its </w:t>
      </w:r>
      <w:r w:rsidR="009D4B6E" w:rsidRPr="00B01A65">
        <w:rPr>
          <w:rFonts w:asciiTheme="majorBidi" w:hAnsiTheme="majorBidi" w:cstheme="majorBidi"/>
        </w:rPr>
        <w:t>kind in the world, as it attracts</w:t>
      </w:r>
      <w:r w:rsidRPr="00B01A65">
        <w:rPr>
          <w:rFonts w:asciiTheme="majorBidi" w:hAnsiTheme="majorBidi" w:cstheme="majorBidi"/>
        </w:rPr>
        <w:t xml:space="preserve"> millions of lovers of heritage and originality from Saudi Arabia, the Arabian Gulf region and worldwide, with hundreds of local, Ar</w:t>
      </w:r>
      <w:r w:rsidR="009D4B6E" w:rsidRPr="00B01A65">
        <w:rPr>
          <w:rFonts w:asciiTheme="majorBidi" w:hAnsiTheme="majorBidi" w:cstheme="majorBidi"/>
        </w:rPr>
        <w:t>ab and international me</w:t>
      </w:r>
      <w:r w:rsidR="008A65E6" w:rsidRPr="00B01A65">
        <w:rPr>
          <w:rFonts w:asciiTheme="majorBidi" w:hAnsiTheme="majorBidi" w:cstheme="majorBidi"/>
        </w:rPr>
        <w:t xml:space="preserve">dia </w:t>
      </w:r>
      <w:r w:rsidR="009D4B6E" w:rsidRPr="00B01A65">
        <w:rPr>
          <w:rFonts w:asciiTheme="majorBidi" w:hAnsiTheme="majorBidi" w:cstheme="majorBidi"/>
        </w:rPr>
        <w:t xml:space="preserve">who will be </w:t>
      </w:r>
      <w:r w:rsidRPr="00B01A65">
        <w:rPr>
          <w:rFonts w:asciiTheme="majorBidi" w:hAnsiTheme="majorBidi" w:cstheme="majorBidi"/>
        </w:rPr>
        <w:t xml:space="preserve">covering the various rich activities of the </w:t>
      </w:r>
      <w:proofErr w:type="gramStart"/>
      <w:r w:rsidRPr="00B01A65">
        <w:rPr>
          <w:rFonts w:asciiTheme="majorBidi" w:hAnsiTheme="majorBidi" w:cstheme="majorBidi"/>
        </w:rPr>
        <w:t>festival.</w:t>
      </w:r>
      <w:proofErr w:type="gramEnd"/>
    </w:p>
    <w:p w:rsidR="006F714E" w:rsidRPr="00B01A65" w:rsidRDefault="006F714E" w:rsidP="006F714E">
      <w:pPr>
        <w:jc w:val="both"/>
        <w:rPr>
          <w:rFonts w:asciiTheme="majorBidi" w:hAnsiTheme="majorBidi" w:cstheme="majorBidi"/>
          <w:rtl/>
        </w:rPr>
      </w:pPr>
    </w:p>
    <w:p w:rsidR="006F714E" w:rsidRPr="00B01A65" w:rsidRDefault="006F714E" w:rsidP="005C0EBC">
      <w:pPr>
        <w:jc w:val="both"/>
        <w:rPr>
          <w:rFonts w:asciiTheme="majorBidi" w:hAnsiTheme="majorBidi" w:cstheme="majorBidi"/>
        </w:rPr>
      </w:pPr>
      <w:r w:rsidRPr="00B01A65">
        <w:rPr>
          <w:rFonts w:asciiTheme="majorBidi" w:hAnsiTheme="majorBidi" w:cstheme="majorBidi"/>
        </w:rPr>
        <w:t>The festival reflects unique cult</w:t>
      </w:r>
      <w:r w:rsidR="00DE262C" w:rsidRPr="00B01A65">
        <w:rPr>
          <w:rFonts w:asciiTheme="majorBidi" w:hAnsiTheme="majorBidi" w:cstheme="majorBidi"/>
        </w:rPr>
        <w:t>ures, traditions and behavior from</w:t>
      </w:r>
      <w:r w:rsidRPr="00B01A65">
        <w:rPr>
          <w:rFonts w:asciiTheme="majorBidi" w:hAnsiTheme="majorBidi" w:cstheme="majorBidi"/>
        </w:rPr>
        <w:t xml:space="preserve"> every region of the Kingdom, where there are many dialects and customs </w:t>
      </w:r>
      <w:r w:rsidR="009D4B6E" w:rsidRPr="00B01A65">
        <w:rPr>
          <w:rFonts w:asciiTheme="majorBidi" w:hAnsiTheme="majorBidi" w:cstheme="majorBidi"/>
        </w:rPr>
        <w:t>represented</w:t>
      </w:r>
      <w:r w:rsidR="006B2745" w:rsidRPr="00B01A65">
        <w:rPr>
          <w:rFonts w:asciiTheme="majorBidi" w:hAnsiTheme="majorBidi" w:cstheme="majorBidi"/>
        </w:rPr>
        <w:t>.</w:t>
      </w:r>
      <w:r w:rsidR="009D4B6E" w:rsidRPr="00B01A65">
        <w:rPr>
          <w:rFonts w:asciiTheme="majorBidi" w:hAnsiTheme="majorBidi" w:cstheme="majorBidi"/>
        </w:rPr>
        <w:t xml:space="preserve"> </w:t>
      </w:r>
      <w:r w:rsidR="003C2A2D" w:rsidRPr="00B01A65">
        <w:rPr>
          <w:rFonts w:asciiTheme="majorBidi" w:hAnsiTheme="majorBidi" w:cstheme="majorBidi"/>
        </w:rPr>
        <w:t>This is</w:t>
      </w:r>
      <w:r w:rsidRPr="00B01A65">
        <w:rPr>
          <w:rFonts w:asciiTheme="majorBidi" w:hAnsiTheme="majorBidi" w:cstheme="majorBidi"/>
        </w:rPr>
        <w:t xml:space="preserve"> both in the heritage of the regions, or thr</w:t>
      </w:r>
      <w:r w:rsidR="009D4B6E" w:rsidRPr="00B01A65">
        <w:rPr>
          <w:rFonts w:asciiTheme="majorBidi" w:hAnsiTheme="majorBidi" w:cstheme="majorBidi"/>
        </w:rPr>
        <w:t>ough the folk market where the ‘</w:t>
      </w:r>
      <w:proofErr w:type="spellStart"/>
      <w:r w:rsidR="009D4B6E" w:rsidRPr="00B01A65">
        <w:rPr>
          <w:rFonts w:asciiTheme="majorBidi" w:hAnsiTheme="majorBidi" w:cstheme="majorBidi"/>
        </w:rPr>
        <w:t>K</w:t>
      </w:r>
      <w:r w:rsidRPr="00B01A65">
        <w:rPr>
          <w:rFonts w:asciiTheme="majorBidi" w:hAnsiTheme="majorBidi" w:cstheme="majorBidi"/>
        </w:rPr>
        <w:t>atateeb</w:t>
      </w:r>
      <w:proofErr w:type="spellEnd"/>
      <w:r w:rsidR="009D4B6E" w:rsidRPr="00B01A65">
        <w:rPr>
          <w:rFonts w:asciiTheme="majorBidi" w:hAnsiTheme="majorBidi" w:cstheme="majorBidi"/>
        </w:rPr>
        <w:t>’ (traditional schools), folk games and old tales al</w:t>
      </w:r>
      <w:r w:rsidR="003C2A2D" w:rsidRPr="00B01A65">
        <w:rPr>
          <w:rFonts w:asciiTheme="majorBidi" w:hAnsiTheme="majorBidi" w:cstheme="majorBidi"/>
        </w:rPr>
        <w:t>l in</w:t>
      </w:r>
      <w:r w:rsidR="00DE262C" w:rsidRPr="00B01A65">
        <w:rPr>
          <w:rFonts w:asciiTheme="majorBidi" w:hAnsiTheme="majorBidi" w:cstheme="majorBidi"/>
        </w:rPr>
        <w:t xml:space="preserve"> a traditional setting </w:t>
      </w:r>
      <w:r w:rsidR="005C0EBC" w:rsidRPr="00B01A65">
        <w:rPr>
          <w:rFonts w:asciiTheme="majorBidi" w:hAnsiTheme="majorBidi" w:cstheme="majorBidi"/>
        </w:rPr>
        <w:t>reveal</w:t>
      </w:r>
      <w:r w:rsidRPr="00B01A65">
        <w:rPr>
          <w:rFonts w:asciiTheme="majorBidi" w:hAnsiTheme="majorBidi" w:cstheme="majorBidi"/>
        </w:rPr>
        <w:t xml:space="preserve"> simplicity and the identity of society at the time.</w:t>
      </w:r>
    </w:p>
    <w:p w:rsidR="006F714E" w:rsidRPr="00B01A65" w:rsidRDefault="006F714E" w:rsidP="006F714E">
      <w:pPr>
        <w:bidi/>
        <w:jc w:val="both"/>
        <w:rPr>
          <w:rFonts w:asciiTheme="majorBidi" w:hAnsiTheme="majorBidi" w:cstheme="majorBidi"/>
        </w:rPr>
      </w:pPr>
    </w:p>
    <w:p w:rsidR="006F714E" w:rsidRPr="00B01A65" w:rsidRDefault="00C26CD5" w:rsidP="006F714E">
      <w:pPr>
        <w:jc w:val="both"/>
        <w:rPr>
          <w:rFonts w:asciiTheme="majorBidi" w:hAnsiTheme="majorBidi" w:cstheme="majorBidi"/>
          <w:u w:val="single"/>
          <w:rtl/>
        </w:rPr>
      </w:pPr>
      <w:r w:rsidRPr="00B01A65">
        <w:rPr>
          <w:rFonts w:asciiTheme="majorBidi" w:hAnsiTheme="majorBidi" w:cstheme="majorBidi"/>
          <w:u w:val="single"/>
        </w:rPr>
        <w:t>Urban Heritage of the R</w:t>
      </w:r>
      <w:r w:rsidR="006F714E" w:rsidRPr="00B01A65">
        <w:rPr>
          <w:rFonts w:asciiTheme="majorBidi" w:hAnsiTheme="majorBidi" w:cstheme="majorBidi"/>
          <w:u w:val="single"/>
        </w:rPr>
        <w:t>egions</w:t>
      </w:r>
    </w:p>
    <w:p w:rsidR="006F714E" w:rsidRPr="00B01A65" w:rsidRDefault="006F714E" w:rsidP="006F714E">
      <w:pPr>
        <w:jc w:val="both"/>
        <w:rPr>
          <w:rFonts w:asciiTheme="majorBidi" w:hAnsiTheme="majorBidi" w:cstheme="majorBidi"/>
          <w:u w:val="single"/>
        </w:rPr>
      </w:pPr>
    </w:p>
    <w:p w:rsidR="006F714E" w:rsidRPr="00B01A65" w:rsidRDefault="006F714E" w:rsidP="0022426E">
      <w:pPr>
        <w:jc w:val="both"/>
        <w:rPr>
          <w:rFonts w:asciiTheme="majorBidi" w:hAnsiTheme="majorBidi" w:cstheme="majorBidi"/>
          <w:rtl/>
        </w:rPr>
      </w:pPr>
      <w:r w:rsidRPr="00B01A65">
        <w:rPr>
          <w:rFonts w:asciiTheme="majorBidi" w:hAnsiTheme="majorBidi" w:cstheme="majorBidi"/>
        </w:rPr>
        <w:t xml:space="preserve">The festival highlights the distinctiveness of the various areas of Saudi Arabia </w:t>
      </w:r>
      <w:r w:rsidR="007F1032" w:rsidRPr="00B01A65">
        <w:rPr>
          <w:rFonts w:asciiTheme="majorBidi" w:hAnsiTheme="majorBidi" w:cstheme="majorBidi"/>
        </w:rPr>
        <w:t>and their</w:t>
      </w:r>
      <w:r w:rsidR="00515344" w:rsidRPr="00B01A65">
        <w:rPr>
          <w:rFonts w:asciiTheme="majorBidi" w:hAnsiTheme="majorBidi" w:cstheme="majorBidi"/>
        </w:rPr>
        <w:t xml:space="preserve"> urban heritage</w:t>
      </w:r>
      <w:r w:rsidRPr="00B01A65">
        <w:rPr>
          <w:rFonts w:asciiTheme="majorBidi" w:hAnsiTheme="majorBidi" w:cstheme="majorBidi"/>
        </w:rPr>
        <w:t xml:space="preserve"> </w:t>
      </w:r>
      <w:r w:rsidR="00515344" w:rsidRPr="00B01A65">
        <w:rPr>
          <w:rFonts w:asciiTheme="majorBidi" w:hAnsiTheme="majorBidi" w:cstheme="majorBidi"/>
        </w:rPr>
        <w:t>through showing</w:t>
      </w:r>
      <w:r w:rsidRPr="00B01A65">
        <w:rPr>
          <w:rFonts w:asciiTheme="majorBidi" w:hAnsiTheme="majorBidi" w:cstheme="majorBidi"/>
        </w:rPr>
        <w:t xml:space="preserve"> the identity of each region, as well as the heritage elements of handi</w:t>
      </w:r>
      <w:r w:rsidR="00E60522" w:rsidRPr="00B01A65">
        <w:rPr>
          <w:rFonts w:asciiTheme="majorBidi" w:hAnsiTheme="majorBidi" w:cstheme="majorBidi"/>
        </w:rPr>
        <w:t xml:space="preserve">crafts, folk dishes and museums. </w:t>
      </w:r>
    </w:p>
    <w:p w:rsidR="006F714E" w:rsidRPr="00B01A65" w:rsidRDefault="006F714E" w:rsidP="006F714E">
      <w:pPr>
        <w:jc w:val="both"/>
        <w:rPr>
          <w:rFonts w:asciiTheme="majorBidi" w:hAnsiTheme="majorBidi" w:cstheme="majorBidi"/>
          <w:u w:val="single"/>
        </w:rPr>
      </w:pPr>
    </w:p>
    <w:p w:rsidR="006F714E" w:rsidRPr="00B01A65" w:rsidRDefault="006F714E" w:rsidP="006F714E">
      <w:pPr>
        <w:jc w:val="both"/>
        <w:rPr>
          <w:rFonts w:asciiTheme="majorBidi" w:hAnsiTheme="majorBidi" w:cstheme="majorBidi"/>
          <w:u w:val="single"/>
          <w:rtl/>
        </w:rPr>
      </w:pPr>
      <w:r w:rsidRPr="00B01A65">
        <w:rPr>
          <w:rFonts w:asciiTheme="majorBidi" w:hAnsiTheme="majorBidi" w:cstheme="majorBidi"/>
          <w:u w:val="single"/>
        </w:rPr>
        <w:t>Folk market</w:t>
      </w:r>
    </w:p>
    <w:p w:rsidR="005F03C3" w:rsidRPr="00B01A65" w:rsidRDefault="005F03C3" w:rsidP="0022426E">
      <w:pPr>
        <w:jc w:val="both"/>
        <w:rPr>
          <w:rFonts w:asciiTheme="majorBidi" w:hAnsiTheme="majorBidi" w:cstheme="majorBidi"/>
        </w:rPr>
      </w:pPr>
    </w:p>
    <w:p w:rsidR="006F714E" w:rsidRPr="00B01A65" w:rsidRDefault="007B16CF" w:rsidP="0022426E">
      <w:pPr>
        <w:jc w:val="both"/>
        <w:rPr>
          <w:rFonts w:asciiTheme="majorBidi" w:hAnsiTheme="majorBidi" w:cstheme="majorBidi"/>
        </w:rPr>
      </w:pPr>
      <w:r w:rsidRPr="00B01A65">
        <w:rPr>
          <w:rFonts w:asciiTheme="majorBidi" w:hAnsiTheme="majorBidi" w:cstheme="majorBidi"/>
        </w:rPr>
        <w:t>The Folk Market is a forum that reflects the great diversity in</w:t>
      </w:r>
      <w:r w:rsidR="006F714E" w:rsidRPr="00B01A65">
        <w:rPr>
          <w:rFonts w:asciiTheme="majorBidi" w:hAnsiTheme="majorBidi" w:cstheme="majorBidi"/>
        </w:rPr>
        <w:t xml:space="preserve"> Saudi folklore, with the allocation of shops and workshops for each craftsman from each region in the market, which is the first nucleus in the establishment of the festival since its </w:t>
      </w:r>
      <w:r w:rsidR="00E35F04" w:rsidRPr="00B01A65">
        <w:rPr>
          <w:rFonts w:asciiTheme="majorBidi" w:hAnsiTheme="majorBidi" w:cstheme="majorBidi"/>
        </w:rPr>
        <w:t>inception</w:t>
      </w:r>
      <w:r w:rsidR="00703132" w:rsidRPr="00B01A65">
        <w:rPr>
          <w:rFonts w:asciiTheme="majorBidi" w:hAnsiTheme="majorBidi" w:cstheme="majorBidi"/>
        </w:rPr>
        <w:t xml:space="preserve">. </w:t>
      </w:r>
      <w:r w:rsidR="007C7301" w:rsidRPr="00B01A65">
        <w:rPr>
          <w:rFonts w:asciiTheme="majorBidi" w:hAnsiTheme="majorBidi" w:cstheme="majorBidi"/>
        </w:rPr>
        <w:t>At the Folk Market everything is displayed</w:t>
      </w:r>
      <w:r w:rsidR="006F714E" w:rsidRPr="00B01A65">
        <w:rPr>
          <w:rFonts w:asciiTheme="majorBidi" w:hAnsiTheme="majorBidi" w:cstheme="majorBidi"/>
        </w:rPr>
        <w:t xml:space="preserve"> in a panoramic</w:t>
      </w:r>
      <w:r w:rsidR="007F1032" w:rsidRPr="00B01A65">
        <w:rPr>
          <w:rFonts w:asciiTheme="majorBidi" w:hAnsiTheme="majorBidi" w:cstheme="majorBidi"/>
        </w:rPr>
        <w:t xml:space="preserve"> way preserving</w:t>
      </w:r>
      <w:r w:rsidR="006F714E" w:rsidRPr="00B01A65">
        <w:rPr>
          <w:rFonts w:asciiTheme="majorBidi" w:hAnsiTheme="majorBidi" w:cstheme="majorBidi"/>
        </w:rPr>
        <w:t xml:space="preserve"> the depth </w:t>
      </w:r>
      <w:r w:rsidR="007F1032" w:rsidRPr="00B01A65">
        <w:rPr>
          <w:rFonts w:asciiTheme="majorBidi" w:hAnsiTheme="majorBidi" w:cstheme="majorBidi"/>
        </w:rPr>
        <w:t>and</w:t>
      </w:r>
      <w:r w:rsidR="006F714E" w:rsidRPr="00B01A65">
        <w:rPr>
          <w:rFonts w:asciiTheme="majorBidi" w:hAnsiTheme="majorBidi" w:cstheme="majorBidi"/>
        </w:rPr>
        <w:t xml:space="preserve"> diversity</w:t>
      </w:r>
      <w:r w:rsidR="007C7301" w:rsidRPr="00B01A65">
        <w:rPr>
          <w:rFonts w:asciiTheme="majorBidi" w:hAnsiTheme="majorBidi" w:cstheme="majorBidi"/>
        </w:rPr>
        <w:t xml:space="preserve"> of culture</w:t>
      </w:r>
      <w:r w:rsidR="006F714E" w:rsidRPr="00B01A65">
        <w:rPr>
          <w:rFonts w:asciiTheme="majorBidi" w:hAnsiTheme="majorBidi" w:cstheme="majorBidi"/>
        </w:rPr>
        <w:t xml:space="preserve"> in one place.</w:t>
      </w:r>
    </w:p>
    <w:p w:rsidR="006F714E" w:rsidRPr="00B01A65" w:rsidRDefault="006F714E" w:rsidP="006F714E">
      <w:pPr>
        <w:jc w:val="both"/>
        <w:rPr>
          <w:rFonts w:asciiTheme="majorBidi" w:hAnsiTheme="majorBidi" w:cstheme="majorBidi"/>
          <w:u w:val="single"/>
        </w:rPr>
      </w:pPr>
    </w:p>
    <w:p w:rsidR="006F714E" w:rsidRPr="00B01A65" w:rsidRDefault="006F714E" w:rsidP="006F714E">
      <w:pPr>
        <w:jc w:val="both"/>
        <w:rPr>
          <w:rFonts w:asciiTheme="majorBidi" w:hAnsiTheme="majorBidi" w:cstheme="majorBidi"/>
          <w:u w:val="single"/>
        </w:rPr>
      </w:pPr>
      <w:r w:rsidRPr="00B01A65">
        <w:rPr>
          <w:rFonts w:asciiTheme="majorBidi" w:hAnsiTheme="majorBidi" w:cstheme="majorBidi"/>
          <w:u w:val="single"/>
        </w:rPr>
        <w:t>Hand</w:t>
      </w:r>
      <w:r w:rsidR="00703132" w:rsidRPr="00B01A65">
        <w:rPr>
          <w:rFonts w:asciiTheme="majorBidi" w:hAnsiTheme="majorBidi" w:cstheme="majorBidi"/>
          <w:u w:val="single"/>
        </w:rPr>
        <w:t>ic</w:t>
      </w:r>
      <w:r w:rsidRPr="00B01A65">
        <w:rPr>
          <w:rFonts w:asciiTheme="majorBidi" w:hAnsiTheme="majorBidi" w:cstheme="majorBidi"/>
          <w:u w:val="single"/>
        </w:rPr>
        <w:t>rafts</w:t>
      </w:r>
    </w:p>
    <w:p w:rsidR="004D4D93" w:rsidRPr="00B01A65" w:rsidRDefault="004D4D93" w:rsidP="00881764">
      <w:pPr>
        <w:jc w:val="both"/>
        <w:rPr>
          <w:rFonts w:asciiTheme="majorBidi" w:hAnsiTheme="majorBidi" w:cstheme="majorBidi"/>
        </w:rPr>
      </w:pPr>
    </w:p>
    <w:p w:rsidR="006F714E" w:rsidRPr="00B01A65" w:rsidRDefault="006F714E" w:rsidP="00881764">
      <w:pPr>
        <w:jc w:val="both"/>
        <w:rPr>
          <w:rFonts w:asciiTheme="majorBidi" w:hAnsiTheme="majorBidi" w:cstheme="majorBidi"/>
        </w:rPr>
      </w:pPr>
      <w:r w:rsidRPr="00B01A65">
        <w:rPr>
          <w:rFonts w:asciiTheme="majorBidi" w:hAnsiTheme="majorBidi" w:cstheme="majorBidi"/>
        </w:rPr>
        <w:t xml:space="preserve">The National Heritage and Culture Festival is keen to support </w:t>
      </w:r>
      <w:proofErr w:type="gramStart"/>
      <w:r w:rsidRPr="00B01A65">
        <w:rPr>
          <w:rFonts w:asciiTheme="majorBidi" w:hAnsiTheme="majorBidi" w:cstheme="majorBidi"/>
        </w:rPr>
        <w:t>craftsmen</w:t>
      </w:r>
      <w:proofErr w:type="gramEnd"/>
      <w:r w:rsidRPr="00B01A65">
        <w:rPr>
          <w:rFonts w:asciiTheme="majorBidi" w:hAnsiTheme="majorBidi" w:cstheme="majorBidi"/>
        </w:rPr>
        <w:t xml:space="preserve"> by choosing the handicrafts for each region according to special criteria and mechanisms. More than 300 handicrafts are scattered throughout the festival.</w:t>
      </w:r>
    </w:p>
    <w:p w:rsidR="006F714E" w:rsidRPr="00B01A65" w:rsidRDefault="006F714E" w:rsidP="006F714E">
      <w:pPr>
        <w:jc w:val="both"/>
        <w:rPr>
          <w:rFonts w:asciiTheme="majorBidi" w:hAnsiTheme="majorBidi" w:cstheme="majorBidi"/>
        </w:rPr>
      </w:pPr>
    </w:p>
    <w:p w:rsidR="006F714E" w:rsidRPr="00B01A65" w:rsidRDefault="00010CAA" w:rsidP="006F714E">
      <w:pPr>
        <w:jc w:val="both"/>
        <w:rPr>
          <w:rFonts w:asciiTheme="majorBidi" w:hAnsiTheme="majorBidi" w:cstheme="majorBidi"/>
          <w:u w:val="single"/>
        </w:rPr>
      </w:pPr>
      <w:r w:rsidRPr="00B01A65">
        <w:rPr>
          <w:rFonts w:asciiTheme="majorBidi" w:hAnsiTheme="majorBidi" w:cstheme="majorBidi"/>
          <w:u w:val="single"/>
        </w:rPr>
        <w:t xml:space="preserve">Al </w:t>
      </w:r>
      <w:proofErr w:type="spellStart"/>
      <w:r w:rsidRPr="00B01A65">
        <w:rPr>
          <w:rFonts w:asciiTheme="majorBidi" w:hAnsiTheme="majorBidi" w:cstheme="majorBidi"/>
          <w:u w:val="single"/>
        </w:rPr>
        <w:t>W</w:t>
      </w:r>
      <w:r w:rsidR="00C374AB" w:rsidRPr="00B01A65">
        <w:rPr>
          <w:rFonts w:asciiTheme="majorBidi" w:hAnsiTheme="majorBidi" w:cstheme="majorBidi"/>
          <w:u w:val="single"/>
        </w:rPr>
        <w:t>arraq</w:t>
      </w:r>
      <w:proofErr w:type="spellEnd"/>
    </w:p>
    <w:p w:rsidR="006F714E" w:rsidRPr="00B01A65" w:rsidRDefault="006F714E" w:rsidP="006F714E">
      <w:pPr>
        <w:jc w:val="both"/>
        <w:rPr>
          <w:rFonts w:asciiTheme="majorBidi" w:hAnsiTheme="majorBidi" w:cstheme="majorBidi"/>
        </w:rPr>
      </w:pPr>
    </w:p>
    <w:p w:rsidR="006F714E" w:rsidRPr="00B01A65" w:rsidRDefault="004C066D" w:rsidP="00881764">
      <w:pPr>
        <w:jc w:val="both"/>
        <w:rPr>
          <w:rFonts w:asciiTheme="majorBidi" w:hAnsiTheme="majorBidi" w:cstheme="majorBidi"/>
        </w:rPr>
      </w:pPr>
      <w:r w:rsidRPr="00B01A65">
        <w:rPr>
          <w:rFonts w:asciiTheme="majorBidi" w:hAnsiTheme="majorBidi" w:cstheme="majorBidi"/>
        </w:rPr>
        <w:t xml:space="preserve">Al </w:t>
      </w:r>
      <w:proofErr w:type="spellStart"/>
      <w:r w:rsidRPr="00B01A65">
        <w:rPr>
          <w:rFonts w:asciiTheme="majorBidi" w:hAnsiTheme="majorBidi" w:cstheme="majorBidi"/>
        </w:rPr>
        <w:t>Warraq</w:t>
      </w:r>
      <w:proofErr w:type="spellEnd"/>
      <w:r w:rsidR="00C82C44" w:rsidRPr="00B01A65">
        <w:rPr>
          <w:rFonts w:asciiTheme="majorBidi" w:hAnsiTheme="majorBidi" w:cstheme="majorBidi"/>
        </w:rPr>
        <w:t xml:space="preserve"> is o</w:t>
      </w:r>
      <w:r w:rsidR="006F714E" w:rsidRPr="00B01A65">
        <w:rPr>
          <w:rFonts w:asciiTheme="majorBidi" w:hAnsiTheme="majorBidi" w:cstheme="majorBidi"/>
        </w:rPr>
        <w:t>ne of the handicrafts that have disappeared, and this year for the first time will be in the folk market, where the public will notice the artisans specialized in the binding of bo</w:t>
      </w:r>
      <w:r w:rsidR="00C374AB" w:rsidRPr="00B01A65">
        <w:rPr>
          <w:rFonts w:asciiTheme="majorBidi" w:hAnsiTheme="majorBidi" w:cstheme="majorBidi"/>
        </w:rPr>
        <w:t>oks and</w:t>
      </w:r>
      <w:r w:rsidR="00C82C44" w:rsidRPr="00B01A65">
        <w:rPr>
          <w:rFonts w:asciiTheme="majorBidi" w:hAnsiTheme="majorBidi" w:cstheme="majorBidi"/>
        </w:rPr>
        <w:t xml:space="preserve"> their preservation</w:t>
      </w:r>
      <w:r w:rsidR="006F714E" w:rsidRPr="00B01A65">
        <w:rPr>
          <w:rFonts w:asciiTheme="majorBidi" w:hAnsiTheme="majorBidi" w:cstheme="majorBidi"/>
        </w:rPr>
        <w:t xml:space="preserve">, </w:t>
      </w:r>
      <w:r w:rsidR="00010CAA" w:rsidRPr="00B01A65">
        <w:rPr>
          <w:rFonts w:asciiTheme="majorBidi" w:hAnsiTheme="majorBidi" w:cstheme="majorBidi"/>
        </w:rPr>
        <w:t>while</w:t>
      </w:r>
      <w:r w:rsidR="006F714E" w:rsidRPr="00B01A65">
        <w:rPr>
          <w:rFonts w:asciiTheme="majorBidi" w:hAnsiTheme="majorBidi" w:cstheme="majorBidi"/>
        </w:rPr>
        <w:t xml:space="preserve"> using simple craft tools such as thread, needle</w:t>
      </w:r>
      <w:r w:rsidR="00C82C44" w:rsidRPr="00B01A65">
        <w:rPr>
          <w:rFonts w:asciiTheme="majorBidi" w:hAnsiTheme="majorBidi" w:cstheme="majorBidi"/>
        </w:rPr>
        <w:t>,</w:t>
      </w:r>
      <w:r w:rsidR="006F714E" w:rsidRPr="00B01A65">
        <w:rPr>
          <w:rFonts w:asciiTheme="majorBidi" w:hAnsiTheme="majorBidi" w:cstheme="majorBidi"/>
        </w:rPr>
        <w:t xml:space="preserve"> scissors and glue</w:t>
      </w:r>
      <w:r w:rsidR="00010CAA" w:rsidRPr="00B01A65">
        <w:rPr>
          <w:rFonts w:asciiTheme="majorBidi" w:hAnsiTheme="majorBidi" w:cstheme="majorBidi"/>
        </w:rPr>
        <w:t xml:space="preserve">. </w:t>
      </w:r>
    </w:p>
    <w:p w:rsidR="006F714E" w:rsidRPr="00B01A65" w:rsidRDefault="006F714E" w:rsidP="006F714E">
      <w:pPr>
        <w:bidi/>
        <w:jc w:val="both"/>
        <w:rPr>
          <w:rFonts w:asciiTheme="majorBidi" w:hAnsiTheme="majorBidi" w:cstheme="majorBidi"/>
        </w:rPr>
      </w:pPr>
    </w:p>
    <w:p w:rsidR="006F714E" w:rsidRPr="00B01A65" w:rsidRDefault="002C4D05" w:rsidP="006F714E">
      <w:pPr>
        <w:jc w:val="both"/>
        <w:rPr>
          <w:rFonts w:asciiTheme="majorBidi" w:hAnsiTheme="majorBidi" w:cstheme="majorBidi"/>
          <w:u w:val="single"/>
        </w:rPr>
      </w:pPr>
      <w:r w:rsidRPr="00B01A65">
        <w:rPr>
          <w:rFonts w:asciiTheme="majorBidi" w:hAnsiTheme="majorBidi" w:cstheme="majorBidi"/>
          <w:u w:val="single"/>
        </w:rPr>
        <w:lastRenderedPageBreak/>
        <w:t>Women's A</w:t>
      </w:r>
      <w:r w:rsidR="006F714E" w:rsidRPr="00B01A65">
        <w:rPr>
          <w:rFonts w:asciiTheme="majorBidi" w:hAnsiTheme="majorBidi" w:cstheme="majorBidi"/>
          <w:u w:val="single"/>
        </w:rPr>
        <w:t>ctivities</w:t>
      </w:r>
    </w:p>
    <w:p w:rsidR="006F714E" w:rsidRPr="00B01A65" w:rsidRDefault="006F714E" w:rsidP="006F714E">
      <w:pPr>
        <w:jc w:val="both"/>
        <w:rPr>
          <w:rFonts w:asciiTheme="majorBidi" w:hAnsiTheme="majorBidi" w:cstheme="majorBidi"/>
          <w:u w:val="single"/>
        </w:rPr>
      </w:pPr>
    </w:p>
    <w:p w:rsidR="006F714E" w:rsidRPr="00B01A65" w:rsidRDefault="006F714E" w:rsidP="00881764">
      <w:pPr>
        <w:jc w:val="both"/>
        <w:rPr>
          <w:rFonts w:asciiTheme="majorBidi" w:hAnsiTheme="majorBidi" w:cstheme="majorBidi"/>
          <w:rtl/>
        </w:rPr>
      </w:pPr>
      <w:r w:rsidRPr="00B01A65">
        <w:rPr>
          <w:rFonts w:asciiTheme="majorBidi" w:hAnsiTheme="majorBidi" w:cstheme="majorBidi"/>
        </w:rPr>
        <w:t>This year, women will participate in several activities aimed at handicrafts and productive families, as well as highlight</w:t>
      </w:r>
      <w:r w:rsidR="002C4D05" w:rsidRPr="00B01A65">
        <w:rPr>
          <w:rFonts w:asciiTheme="majorBidi" w:hAnsiTheme="majorBidi" w:cstheme="majorBidi"/>
        </w:rPr>
        <w:t>ing</w:t>
      </w:r>
      <w:r w:rsidRPr="00B01A65">
        <w:rPr>
          <w:rFonts w:asciiTheme="majorBidi" w:hAnsiTheme="majorBidi" w:cstheme="majorBidi"/>
        </w:rPr>
        <w:t xml:space="preserve"> the role of people with special needs</w:t>
      </w:r>
      <w:r w:rsidR="00D10369" w:rsidRPr="00B01A65">
        <w:rPr>
          <w:rFonts w:asciiTheme="majorBidi" w:hAnsiTheme="majorBidi" w:cstheme="majorBidi"/>
        </w:rPr>
        <w:t>.</w:t>
      </w:r>
      <w:r w:rsidRPr="00B01A65">
        <w:rPr>
          <w:rFonts w:asciiTheme="majorBidi" w:hAnsiTheme="majorBidi" w:cstheme="majorBidi"/>
        </w:rPr>
        <w:t xml:space="preserve"> </w:t>
      </w:r>
      <w:r w:rsidR="000A6E7D" w:rsidRPr="00B01A65">
        <w:rPr>
          <w:rFonts w:asciiTheme="majorBidi" w:hAnsiTheme="majorBidi" w:cstheme="majorBidi"/>
        </w:rPr>
        <w:t xml:space="preserve">There will also be </w:t>
      </w:r>
      <w:r w:rsidRPr="00B01A65">
        <w:rPr>
          <w:rFonts w:asciiTheme="majorBidi" w:hAnsiTheme="majorBidi" w:cstheme="majorBidi"/>
        </w:rPr>
        <w:t>professional courses for visitors.</w:t>
      </w:r>
    </w:p>
    <w:p w:rsidR="006F714E" w:rsidRPr="00B01A65" w:rsidRDefault="006F714E" w:rsidP="006F714E">
      <w:pPr>
        <w:jc w:val="both"/>
        <w:rPr>
          <w:rFonts w:asciiTheme="majorBidi" w:hAnsiTheme="majorBidi" w:cstheme="majorBidi"/>
        </w:rPr>
      </w:pPr>
    </w:p>
    <w:p w:rsidR="006F714E" w:rsidRPr="00B01A65" w:rsidRDefault="006F714E" w:rsidP="006F714E">
      <w:pPr>
        <w:jc w:val="both"/>
        <w:rPr>
          <w:rFonts w:asciiTheme="majorBidi" w:hAnsiTheme="majorBidi" w:cstheme="majorBidi"/>
          <w:u w:val="single"/>
        </w:rPr>
      </w:pPr>
      <w:r w:rsidRPr="00B01A65">
        <w:rPr>
          <w:rFonts w:asciiTheme="majorBidi" w:hAnsiTheme="majorBidi" w:cstheme="majorBidi"/>
          <w:u w:val="single"/>
        </w:rPr>
        <w:t>The</w:t>
      </w:r>
      <w:r w:rsidR="003F0DB7" w:rsidRPr="00B01A65">
        <w:rPr>
          <w:rFonts w:asciiTheme="majorBidi" w:hAnsiTheme="majorBidi" w:cstheme="majorBidi"/>
          <w:u w:val="single"/>
        </w:rPr>
        <w:t xml:space="preserve"> Traditional F</w:t>
      </w:r>
      <w:r w:rsidRPr="00B01A65">
        <w:rPr>
          <w:rFonts w:asciiTheme="majorBidi" w:hAnsiTheme="majorBidi" w:cstheme="majorBidi"/>
          <w:u w:val="single"/>
        </w:rPr>
        <w:t>arm</w:t>
      </w:r>
    </w:p>
    <w:p w:rsidR="005F03C3" w:rsidRPr="00B01A65" w:rsidRDefault="005F03C3" w:rsidP="003F0DB7">
      <w:pPr>
        <w:jc w:val="both"/>
        <w:rPr>
          <w:rFonts w:asciiTheme="majorBidi" w:hAnsiTheme="majorBidi" w:cstheme="majorBidi"/>
        </w:rPr>
      </w:pPr>
    </w:p>
    <w:p w:rsidR="006F714E" w:rsidRPr="00B01A65" w:rsidRDefault="003F0DB7" w:rsidP="003F0DB7">
      <w:pPr>
        <w:jc w:val="both"/>
        <w:rPr>
          <w:rFonts w:asciiTheme="majorBidi" w:hAnsiTheme="majorBidi" w:cstheme="majorBidi"/>
        </w:rPr>
      </w:pPr>
      <w:r w:rsidRPr="00B01A65">
        <w:rPr>
          <w:rFonts w:asciiTheme="majorBidi" w:hAnsiTheme="majorBidi" w:cstheme="majorBidi"/>
        </w:rPr>
        <w:t>The Traditional Farm</w:t>
      </w:r>
      <w:r w:rsidR="006F714E" w:rsidRPr="00B01A65">
        <w:rPr>
          <w:rFonts w:asciiTheme="majorBidi" w:hAnsiTheme="majorBidi" w:cstheme="majorBidi"/>
        </w:rPr>
        <w:t xml:space="preserve"> was th</w:t>
      </w:r>
      <w:r w:rsidRPr="00B01A65">
        <w:rPr>
          <w:rFonts w:asciiTheme="majorBidi" w:hAnsiTheme="majorBidi" w:cstheme="majorBidi"/>
        </w:rPr>
        <w:t>e main source of livelihood for some and</w:t>
      </w:r>
      <w:r w:rsidR="006F714E" w:rsidRPr="00B01A65">
        <w:rPr>
          <w:rFonts w:asciiTheme="majorBidi" w:hAnsiTheme="majorBidi" w:cstheme="majorBidi"/>
        </w:rPr>
        <w:t xml:space="preserve"> display</w:t>
      </w:r>
      <w:r w:rsidRPr="00B01A65">
        <w:rPr>
          <w:rFonts w:asciiTheme="majorBidi" w:hAnsiTheme="majorBidi" w:cstheme="majorBidi"/>
        </w:rPr>
        <w:t>ed</w:t>
      </w:r>
      <w:r w:rsidR="006F714E" w:rsidRPr="00B01A65">
        <w:rPr>
          <w:rFonts w:asciiTheme="majorBidi" w:hAnsiTheme="majorBidi" w:cstheme="majorBidi"/>
        </w:rPr>
        <w:t xml:space="preserve"> </w:t>
      </w:r>
      <w:r w:rsidRPr="00B01A65">
        <w:rPr>
          <w:rFonts w:asciiTheme="majorBidi" w:hAnsiTheme="majorBidi" w:cstheme="majorBidi"/>
        </w:rPr>
        <w:t xml:space="preserve">will be </w:t>
      </w:r>
      <w:r w:rsidR="006F714E" w:rsidRPr="00B01A65">
        <w:rPr>
          <w:rFonts w:asciiTheme="majorBidi" w:hAnsiTheme="majorBidi" w:cstheme="majorBidi"/>
        </w:rPr>
        <w:t>the means of plo</w:t>
      </w:r>
      <w:r w:rsidRPr="00B01A65">
        <w:rPr>
          <w:rFonts w:asciiTheme="majorBidi" w:hAnsiTheme="majorBidi" w:cstheme="majorBidi"/>
        </w:rPr>
        <w:t>wing and chanting that echoed from</w:t>
      </w:r>
      <w:r w:rsidR="006F714E" w:rsidRPr="00B01A65">
        <w:rPr>
          <w:rFonts w:asciiTheme="majorBidi" w:hAnsiTheme="majorBidi" w:cstheme="majorBidi"/>
        </w:rPr>
        <w:t xml:space="preserve"> the farmer</w:t>
      </w:r>
      <w:r w:rsidRPr="00B01A65">
        <w:rPr>
          <w:rFonts w:asciiTheme="majorBidi" w:hAnsiTheme="majorBidi" w:cstheme="majorBidi"/>
        </w:rPr>
        <w:t>s during their</w:t>
      </w:r>
      <w:r w:rsidR="006F714E" w:rsidRPr="00B01A65">
        <w:rPr>
          <w:rFonts w:asciiTheme="majorBidi" w:hAnsiTheme="majorBidi" w:cstheme="majorBidi"/>
        </w:rPr>
        <w:t xml:space="preserve"> work.</w:t>
      </w:r>
    </w:p>
    <w:p w:rsidR="006F714E" w:rsidRPr="00B01A65" w:rsidRDefault="006F714E" w:rsidP="006F714E">
      <w:pPr>
        <w:bidi/>
        <w:jc w:val="both"/>
        <w:rPr>
          <w:rFonts w:asciiTheme="majorBidi" w:hAnsiTheme="majorBidi" w:cstheme="majorBidi"/>
        </w:rPr>
      </w:pPr>
    </w:p>
    <w:p w:rsidR="006F714E" w:rsidRPr="00B01A65" w:rsidRDefault="007965AD" w:rsidP="006F714E">
      <w:pPr>
        <w:jc w:val="both"/>
        <w:rPr>
          <w:rFonts w:asciiTheme="majorBidi" w:hAnsiTheme="majorBidi" w:cstheme="majorBidi"/>
          <w:u w:val="single"/>
        </w:rPr>
      </w:pPr>
      <w:proofErr w:type="spellStart"/>
      <w:r w:rsidRPr="00B01A65">
        <w:rPr>
          <w:rFonts w:asciiTheme="majorBidi" w:hAnsiTheme="majorBidi" w:cstheme="majorBidi"/>
          <w:u w:val="single"/>
        </w:rPr>
        <w:t>Katate</w:t>
      </w:r>
      <w:r w:rsidR="00971499" w:rsidRPr="00B01A65">
        <w:rPr>
          <w:rFonts w:asciiTheme="majorBidi" w:hAnsiTheme="majorBidi" w:cstheme="majorBidi"/>
          <w:u w:val="single"/>
        </w:rPr>
        <w:t>eb</w:t>
      </w:r>
      <w:proofErr w:type="spellEnd"/>
      <w:r w:rsidR="00971499" w:rsidRPr="00B01A65">
        <w:rPr>
          <w:rFonts w:asciiTheme="majorBidi" w:hAnsiTheme="majorBidi" w:cstheme="majorBidi"/>
          <w:u w:val="single"/>
        </w:rPr>
        <w:t xml:space="preserve"> School (Traditional S</w:t>
      </w:r>
      <w:r w:rsidR="006F714E" w:rsidRPr="00B01A65">
        <w:rPr>
          <w:rFonts w:asciiTheme="majorBidi" w:hAnsiTheme="majorBidi" w:cstheme="majorBidi"/>
          <w:u w:val="single"/>
        </w:rPr>
        <w:t>chool)</w:t>
      </w:r>
    </w:p>
    <w:p w:rsidR="008143EC" w:rsidRPr="00B01A65" w:rsidRDefault="008143EC" w:rsidP="00881764">
      <w:pPr>
        <w:jc w:val="both"/>
        <w:rPr>
          <w:rFonts w:asciiTheme="majorBidi" w:hAnsiTheme="majorBidi" w:cstheme="majorBidi"/>
        </w:rPr>
      </w:pPr>
    </w:p>
    <w:p w:rsidR="006F714E" w:rsidRDefault="00AE46E5" w:rsidP="00881764">
      <w:pPr>
        <w:jc w:val="both"/>
        <w:rPr>
          <w:rFonts w:asciiTheme="majorBidi" w:hAnsiTheme="majorBidi" w:cstheme="majorBidi"/>
        </w:rPr>
      </w:pPr>
      <w:r w:rsidRPr="00B01A65">
        <w:rPr>
          <w:rFonts w:asciiTheme="majorBidi" w:hAnsiTheme="majorBidi" w:cstheme="majorBidi"/>
        </w:rPr>
        <w:t>On display will be</w:t>
      </w:r>
      <w:r w:rsidR="006F714E" w:rsidRPr="00B01A65">
        <w:rPr>
          <w:rFonts w:asciiTheme="majorBidi" w:hAnsiTheme="majorBidi" w:cstheme="majorBidi"/>
        </w:rPr>
        <w:t xml:space="preserve"> an imitation of the </w:t>
      </w:r>
      <w:proofErr w:type="spellStart"/>
      <w:r w:rsidR="006F714E" w:rsidRPr="00B01A65">
        <w:rPr>
          <w:rFonts w:asciiTheme="majorBidi" w:hAnsiTheme="majorBidi" w:cstheme="majorBidi"/>
        </w:rPr>
        <w:t>Mutawa</w:t>
      </w:r>
      <w:proofErr w:type="spellEnd"/>
      <w:r w:rsidR="006F714E" w:rsidRPr="00B01A65">
        <w:rPr>
          <w:rFonts w:asciiTheme="majorBidi" w:hAnsiTheme="majorBidi" w:cstheme="majorBidi"/>
        </w:rPr>
        <w:t xml:space="preserve"> (the traditional teacher) and his students, with a courtyard next t</w:t>
      </w:r>
      <w:r w:rsidR="00881764" w:rsidRPr="00B01A65">
        <w:rPr>
          <w:rFonts w:asciiTheme="majorBidi" w:hAnsiTheme="majorBidi" w:cstheme="majorBidi"/>
        </w:rPr>
        <w:t>o the school for old folk games</w:t>
      </w:r>
      <w:r w:rsidR="006F714E" w:rsidRPr="00B01A65">
        <w:rPr>
          <w:rFonts w:asciiTheme="majorBidi" w:hAnsiTheme="majorBidi" w:cstheme="majorBidi"/>
          <w:rtl/>
        </w:rPr>
        <w:t>.</w:t>
      </w:r>
    </w:p>
    <w:p w:rsidR="00B01A65" w:rsidRDefault="00B01A65" w:rsidP="00881764">
      <w:pPr>
        <w:jc w:val="both"/>
        <w:rPr>
          <w:rFonts w:asciiTheme="majorBidi" w:hAnsiTheme="majorBidi" w:cstheme="majorBidi"/>
        </w:rPr>
      </w:pPr>
    </w:p>
    <w:p w:rsidR="00DE31C1" w:rsidRPr="00DE31C1" w:rsidRDefault="00DE31C1" w:rsidP="00881764">
      <w:pPr>
        <w:jc w:val="both"/>
        <w:rPr>
          <w:rFonts w:asciiTheme="majorBidi" w:hAnsiTheme="majorBidi" w:cstheme="majorBidi"/>
          <w:b/>
          <w:bCs/>
        </w:rPr>
      </w:pPr>
      <w:r w:rsidRPr="00DE31C1">
        <w:rPr>
          <w:rFonts w:asciiTheme="majorBidi" w:hAnsiTheme="majorBidi" w:cstheme="majorBidi"/>
          <w:b/>
          <w:bCs/>
        </w:rPr>
        <w:t xml:space="preserve">*Source: </w:t>
      </w:r>
      <w:hyperlink r:id="rId5" w:history="1">
        <w:r w:rsidRPr="00DE31C1">
          <w:rPr>
            <w:rStyle w:val="Hyperlink"/>
            <w:rFonts w:asciiTheme="majorBidi" w:hAnsiTheme="majorBidi" w:cstheme="majorBidi"/>
            <w:b/>
            <w:bCs/>
          </w:rPr>
          <w:t>AETOSWire</w:t>
        </w:r>
      </w:hyperlink>
    </w:p>
    <w:p w:rsidR="00DE31C1" w:rsidRDefault="00DE31C1" w:rsidP="00881764">
      <w:pPr>
        <w:jc w:val="both"/>
        <w:rPr>
          <w:rFonts w:asciiTheme="majorBidi" w:hAnsiTheme="majorBidi" w:cstheme="majorBidi"/>
        </w:rPr>
      </w:pPr>
    </w:p>
    <w:p w:rsidR="006F714E" w:rsidRPr="00B01A65" w:rsidRDefault="00B01A65" w:rsidP="005E704A">
      <w:pPr>
        <w:bidi/>
        <w:jc w:val="right"/>
        <w:rPr>
          <w:rFonts w:asciiTheme="majorBidi" w:hAnsiTheme="majorBidi" w:cstheme="majorBidi"/>
          <w:b/>
          <w:bCs/>
        </w:rPr>
      </w:pPr>
      <w:r>
        <w:rPr>
          <w:rFonts w:asciiTheme="majorBidi" w:hAnsiTheme="majorBidi" w:cstheme="majorBidi"/>
          <w:b/>
          <w:bCs/>
        </w:rPr>
        <w:t>Contacts:</w:t>
      </w:r>
    </w:p>
    <w:p w:rsidR="00B01A65" w:rsidRDefault="00B01A65" w:rsidP="00B01A65">
      <w:pPr>
        <w:bidi/>
        <w:jc w:val="right"/>
        <w:rPr>
          <w:rFonts w:asciiTheme="majorBidi" w:hAnsiTheme="majorBidi" w:cstheme="majorBidi"/>
          <w:b/>
          <w:bCs/>
        </w:rPr>
      </w:pPr>
      <w:r w:rsidRPr="00B01A65">
        <w:rPr>
          <w:rFonts w:asciiTheme="majorBidi" w:hAnsiTheme="majorBidi" w:cstheme="majorBidi"/>
          <w:b/>
          <w:bCs/>
        </w:rPr>
        <w:t>Pyramedia</w:t>
      </w:r>
    </w:p>
    <w:p w:rsidR="00B01A65" w:rsidRPr="00B01A65" w:rsidRDefault="005E704A" w:rsidP="007A1F3D">
      <w:pPr>
        <w:bidi/>
        <w:jc w:val="right"/>
        <w:rPr>
          <w:rFonts w:asciiTheme="majorBidi" w:hAnsiTheme="majorBidi" w:cstheme="majorBidi"/>
          <w:b/>
          <w:bCs/>
        </w:rPr>
      </w:pPr>
      <w:r w:rsidRPr="00B01A65">
        <w:rPr>
          <w:rFonts w:asciiTheme="majorBidi" w:hAnsiTheme="majorBidi" w:cstheme="majorBidi"/>
          <w:b/>
          <w:bCs/>
        </w:rPr>
        <w:t>Reham Barakat</w:t>
      </w:r>
    </w:p>
    <w:p w:rsidR="00B01A65" w:rsidRDefault="000C2FE9" w:rsidP="00B01A65">
      <w:pPr>
        <w:bidi/>
        <w:jc w:val="right"/>
        <w:rPr>
          <w:rFonts w:asciiTheme="majorBidi" w:hAnsiTheme="majorBidi" w:cstheme="majorBidi"/>
          <w:b/>
          <w:bCs/>
        </w:rPr>
      </w:pPr>
      <w:hyperlink r:id="rId6" w:history="1">
        <w:r w:rsidR="00B01A65" w:rsidRPr="00694D11">
          <w:rPr>
            <w:rStyle w:val="Hyperlink"/>
            <w:rFonts w:asciiTheme="majorBidi" w:hAnsiTheme="majorBidi" w:cstheme="majorBidi"/>
          </w:rPr>
          <w:t>reham.barakat@pyramedia.biz</w:t>
        </w:r>
      </w:hyperlink>
    </w:p>
    <w:p w:rsidR="005E704A" w:rsidRPr="00B01A65" w:rsidRDefault="00B01A65" w:rsidP="00B01A65">
      <w:pPr>
        <w:bidi/>
        <w:jc w:val="right"/>
        <w:rPr>
          <w:rFonts w:asciiTheme="majorBidi" w:hAnsiTheme="majorBidi" w:cstheme="majorBidi"/>
        </w:rPr>
      </w:pPr>
      <w:r>
        <w:rPr>
          <w:rFonts w:asciiTheme="majorBidi" w:hAnsiTheme="majorBidi" w:cstheme="majorBidi"/>
        </w:rPr>
        <w:t xml:space="preserve">  </w:t>
      </w:r>
    </w:p>
    <w:p w:rsidR="006F714E" w:rsidRPr="00B01A65" w:rsidRDefault="006F714E" w:rsidP="006F714E">
      <w:pPr>
        <w:bidi/>
        <w:jc w:val="both"/>
        <w:rPr>
          <w:rFonts w:asciiTheme="majorBidi" w:hAnsiTheme="majorBidi" w:cstheme="majorBidi"/>
        </w:rPr>
      </w:pPr>
    </w:p>
    <w:p w:rsidR="00145A57" w:rsidRPr="00B01A65" w:rsidRDefault="00145A57">
      <w:pPr>
        <w:rPr>
          <w:rFonts w:asciiTheme="majorBidi" w:hAnsiTheme="majorBidi" w:cstheme="majorBidi"/>
        </w:rPr>
      </w:pPr>
    </w:p>
    <w:sectPr w:rsidR="00145A57" w:rsidRPr="00B01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4E"/>
    <w:rsid w:val="00010CAA"/>
    <w:rsid w:val="000A6E7D"/>
    <w:rsid w:val="000C2FE9"/>
    <w:rsid w:val="000E3E54"/>
    <w:rsid w:val="00142DE2"/>
    <w:rsid w:val="00144309"/>
    <w:rsid w:val="00145A57"/>
    <w:rsid w:val="00152405"/>
    <w:rsid w:val="0022426E"/>
    <w:rsid w:val="002C4D05"/>
    <w:rsid w:val="002E5C3A"/>
    <w:rsid w:val="003C2A2D"/>
    <w:rsid w:val="003F0DB7"/>
    <w:rsid w:val="004C066D"/>
    <w:rsid w:val="004D4D93"/>
    <w:rsid w:val="00515344"/>
    <w:rsid w:val="00553294"/>
    <w:rsid w:val="005C0EBC"/>
    <w:rsid w:val="005E704A"/>
    <w:rsid w:val="005F03C3"/>
    <w:rsid w:val="00636250"/>
    <w:rsid w:val="006B2745"/>
    <w:rsid w:val="006F714E"/>
    <w:rsid w:val="00703132"/>
    <w:rsid w:val="00712A84"/>
    <w:rsid w:val="007965AD"/>
    <w:rsid w:val="007A1F3D"/>
    <w:rsid w:val="007B16CF"/>
    <w:rsid w:val="007C7301"/>
    <w:rsid w:val="007F1032"/>
    <w:rsid w:val="00806653"/>
    <w:rsid w:val="008143EC"/>
    <w:rsid w:val="00881764"/>
    <w:rsid w:val="008A65E6"/>
    <w:rsid w:val="00971499"/>
    <w:rsid w:val="009D4B6E"/>
    <w:rsid w:val="00AD33BE"/>
    <w:rsid w:val="00AE46E5"/>
    <w:rsid w:val="00B01A65"/>
    <w:rsid w:val="00C26CD5"/>
    <w:rsid w:val="00C374AB"/>
    <w:rsid w:val="00C82C44"/>
    <w:rsid w:val="00CC5B83"/>
    <w:rsid w:val="00D10369"/>
    <w:rsid w:val="00DC4436"/>
    <w:rsid w:val="00DE262C"/>
    <w:rsid w:val="00DE31C1"/>
    <w:rsid w:val="00E35F04"/>
    <w:rsid w:val="00E60522"/>
    <w:rsid w:val="00EB4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D6911-1DD4-4D8B-8410-94614B99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4E"/>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A65"/>
    <w:rPr>
      <w:color w:val="0000FF"/>
      <w:u w:val="single"/>
    </w:rPr>
  </w:style>
  <w:style w:type="character" w:styleId="FollowedHyperlink">
    <w:name w:val="FollowedHyperlink"/>
    <w:basedOn w:val="DefaultParagraphFont"/>
    <w:uiPriority w:val="99"/>
    <w:semiHidden/>
    <w:unhideWhenUsed/>
    <w:rsid w:val="00B01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002918">
      <w:bodyDiv w:val="1"/>
      <w:marLeft w:val="0"/>
      <w:marRight w:val="0"/>
      <w:marTop w:val="0"/>
      <w:marBottom w:val="0"/>
      <w:divBdr>
        <w:top w:val="none" w:sz="0" w:space="0" w:color="auto"/>
        <w:left w:val="none" w:sz="0" w:space="0" w:color="auto"/>
        <w:bottom w:val="none" w:sz="0" w:space="0" w:color="auto"/>
        <w:right w:val="none" w:sz="0" w:space="0" w:color="auto"/>
      </w:divBdr>
    </w:div>
    <w:div w:id="808325685">
      <w:bodyDiv w:val="1"/>
      <w:marLeft w:val="0"/>
      <w:marRight w:val="0"/>
      <w:marTop w:val="0"/>
      <w:marBottom w:val="0"/>
      <w:divBdr>
        <w:top w:val="none" w:sz="0" w:space="0" w:color="auto"/>
        <w:left w:val="none" w:sz="0" w:space="0" w:color="auto"/>
        <w:bottom w:val="none" w:sz="0" w:space="0" w:color="auto"/>
        <w:right w:val="none" w:sz="0" w:space="0" w:color="auto"/>
      </w:divBdr>
    </w:div>
    <w:div w:id="15803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ham.barakat@pyramedia.biz" TargetMode="External"/><Relationship Id="rId5" Type="http://schemas.openxmlformats.org/officeDocument/2006/relationships/hyperlink" Target="https://www.aetoswire.com/news/7718/en" TargetMode="External"/><Relationship Id="rId4" Type="http://schemas.openxmlformats.org/officeDocument/2006/relationships/hyperlink" Target="http://aeto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dc:creator>
  <cp:keywords/>
  <dc:description/>
  <cp:lastModifiedBy>Osama</cp:lastModifiedBy>
  <cp:revision>2</cp:revision>
  <dcterms:created xsi:type="dcterms:W3CDTF">2018-12-23T11:00:00Z</dcterms:created>
  <dcterms:modified xsi:type="dcterms:W3CDTF">2018-12-23T11:00:00Z</dcterms:modified>
</cp:coreProperties>
</file>