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6D9" w:rsidRPr="001847E2" w:rsidRDefault="00027905" w:rsidP="00EC6B18">
      <w:pPr>
        <w:spacing w:line="240" w:lineRule="auto"/>
        <w:contextualSpacing/>
        <w:jc w:val="center"/>
        <w:rPr>
          <w:rFonts w:asciiTheme="majorBidi" w:hAnsiTheme="majorBidi" w:cstheme="majorBidi"/>
          <w:b/>
          <w:sz w:val="32"/>
          <w:szCs w:val="32"/>
          <w:lang w:val="en-US"/>
        </w:rPr>
      </w:pPr>
      <w:r w:rsidRPr="001847E2">
        <w:rPr>
          <w:rFonts w:asciiTheme="majorBidi" w:hAnsiTheme="majorBidi" w:cstheme="majorBidi"/>
          <w:b/>
          <w:sz w:val="32"/>
          <w:szCs w:val="32"/>
          <w:lang w:val="en-US"/>
        </w:rPr>
        <w:t>Women Empowerment, Innovation Take Center Stage</w:t>
      </w:r>
      <w:r w:rsidR="00C66CC4" w:rsidRPr="001847E2">
        <w:rPr>
          <w:rFonts w:asciiTheme="majorBidi" w:hAnsiTheme="majorBidi" w:cstheme="majorBidi"/>
          <w:b/>
          <w:sz w:val="32"/>
          <w:szCs w:val="32"/>
          <w:lang w:val="en-US"/>
        </w:rPr>
        <w:t xml:space="preserve"> </w:t>
      </w:r>
      <w:r w:rsidR="002643DA" w:rsidRPr="001847E2">
        <w:rPr>
          <w:rFonts w:asciiTheme="majorBidi" w:hAnsiTheme="majorBidi" w:cstheme="majorBidi"/>
          <w:b/>
          <w:sz w:val="32"/>
          <w:szCs w:val="32"/>
          <w:lang w:val="en-US"/>
        </w:rPr>
        <w:t xml:space="preserve">at </w:t>
      </w:r>
      <w:r w:rsidR="00192C16" w:rsidRPr="001847E2">
        <w:rPr>
          <w:rFonts w:asciiTheme="majorBidi" w:hAnsiTheme="majorBidi" w:cstheme="majorBidi"/>
          <w:b/>
          <w:sz w:val="32"/>
          <w:szCs w:val="32"/>
          <w:lang w:val="en-US"/>
        </w:rPr>
        <w:t>World Government Summit</w:t>
      </w:r>
      <w:r w:rsidR="00EC6B18" w:rsidRPr="001847E2">
        <w:rPr>
          <w:rFonts w:asciiTheme="majorBidi" w:hAnsiTheme="majorBidi" w:cstheme="majorBidi"/>
          <w:b/>
          <w:sz w:val="32"/>
          <w:szCs w:val="32"/>
          <w:lang w:val="en-US"/>
        </w:rPr>
        <w:t xml:space="preserve"> 2018</w:t>
      </w:r>
      <w:r w:rsidR="00AC5142" w:rsidRPr="001847E2">
        <w:rPr>
          <w:rFonts w:asciiTheme="majorBidi" w:hAnsiTheme="majorBidi" w:cstheme="majorBidi"/>
          <w:b/>
          <w:sz w:val="32"/>
          <w:szCs w:val="32"/>
          <w:lang w:val="en-US"/>
        </w:rPr>
        <w:br/>
      </w:r>
    </w:p>
    <w:p w:rsidR="006C2A43" w:rsidRPr="001847E2" w:rsidRDefault="00620151" w:rsidP="00EC6B18">
      <w:pPr>
        <w:pStyle w:val="ListParagraph"/>
        <w:numPr>
          <w:ilvl w:val="0"/>
          <w:numId w:val="1"/>
        </w:numPr>
        <w:spacing w:line="240" w:lineRule="auto"/>
        <w:rPr>
          <w:rFonts w:asciiTheme="majorBidi" w:hAnsiTheme="majorBidi" w:cstheme="majorBidi"/>
          <w:i/>
          <w:sz w:val="28"/>
          <w:szCs w:val="28"/>
          <w:lang w:val="en-US"/>
        </w:rPr>
      </w:pPr>
      <w:r w:rsidRPr="001847E2">
        <w:rPr>
          <w:rFonts w:asciiTheme="majorBidi" w:hAnsiTheme="majorBidi" w:cstheme="majorBidi"/>
          <w:i/>
          <w:sz w:val="28"/>
          <w:szCs w:val="28"/>
          <w:lang w:val="en-US"/>
        </w:rPr>
        <w:t>Women Entrepreneurs Finance Initiative</w:t>
      </w:r>
      <w:r w:rsidR="00E431F7" w:rsidRPr="001847E2">
        <w:rPr>
          <w:rFonts w:asciiTheme="majorBidi" w:hAnsiTheme="majorBidi" w:cstheme="majorBidi"/>
          <w:i/>
          <w:sz w:val="28"/>
          <w:szCs w:val="28"/>
          <w:lang w:val="en-US"/>
        </w:rPr>
        <w:t xml:space="preserve"> </w:t>
      </w:r>
      <w:r w:rsidR="006C2A43" w:rsidRPr="001847E2">
        <w:rPr>
          <w:rFonts w:asciiTheme="majorBidi" w:hAnsiTheme="majorBidi" w:cstheme="majorBidi"/>
          <w:i/>
          <w:sz w:val="28"/>
          <w:szCs w:val="28"/>
          <w:lang w:val="en-US"/>
        </w:rPr>
        <w:t>aims to</w:t>
      </w:r>
      <w:r w:rsidR="00E431F7" w:rsidRPr="001847E2">
        <w:rPr>
          <w:rFonts w:asciiTheme="majorBidi" w:hAnsiTheme="majorBidi" w:cstheme="majorBidi"/>
          <w:i/>
          <w:sz w:val="28"/>
          <w:szCs w:val="28"/>
          <w:shd w:val="clear" w:color="auto" w:fill="FFFFFF"/>
          <w:lang w:val="en-US"/>
        </w:rPr>
        <w:t xml:space="preserve"> raise over</w:t>
      </w:r>
      <w:r w:rsidR="006C2A43" w:rsidRPr="001847E2">
        <w:rPr>
          <w:rFonts w:asciiTheme="majorBidi" w:hAnsiTheme="majorBidi" w:cstheme="majorBidi"/>
          <w:i/>
          <w:sz w:val="28"/>
          <w:szCs w:val="28"/>
          <w:shd w:val="clear" w:color="auto" w:fill="FFFFFF"/>
          <w:lang w:val="en-US"/>
        </w:rPr>
        <w:t xml:space="preserve"> US$1</w:t>
      </w:r>
      <w:r w:rsidR="00EC6B18" w:rsidRPr="001847E2">
        <w:rPr>
          <w:rFonts w:asciiTheme="majorBidi" w:hAnsiTheme="majorBidi" w:cstheme="majorBidi"/>
          <w:i/>
          <w:sz w:val="28"/>
          <w:szCs w:val="28"/>
          <w:shd w:val="clear" w:color="auto" w:fill="FFFFFF"/>
          <w:lang w:val="en-US"/>
        </w:rPr>
        <w:t xml:space="preserve"> </w:t>
      </w:r>
      <w:r w:rsidR="00E431F7" w:rsidRPr="001847E2">
        <w:rPr>
          <w:rFonts w:asciiTheme="majorBidi" w:hAnsiTheme="majorBidi" w:cstheme="majorBidi"/>
          <w:i/>
          <w:sz w:val="28"/>
          <w:szCs w:val="28"/>
          <w:shd w:val="clear" w:color="auto" w:fill="FFFFFF"/>
          <w:lang w:val="en-US"/>
        </w:rPr>
        <w:t>b</w:t>
      </w:r>
      <w:r w:rsidR="00EC6B18" w:rsidRPr="001847E2">
        <w:rPr>
          <w:rFonts w:asciiTheme="majorBidi" w:hAnsiTheme="majorBidi" w:cstheme="majorBidi"/>
          <w:i/>
          <w:sz w:val="28"/>
          <w:szCs w:val="28"/>
          <w:shd w:val="clear" w:color="auto" w:fill="FFFFFF"/>
          <w:lang w:val="en-US"/>
        </w:rPr>
        <w:t>illio</w:t>
      </w:r>
      <w:r w:rsidR="00E431F7" w:rsidRPr="001847E2">
        <w:rPr>
          <w:rFonts w:asciiTheme="majorBidi" w:hAnsiTheme="majorBidi" w:cstheme="majorBidi"/>
          <w:i/>
          <w:sz w:val="28"/>
          <w:szCs w:val="28"/>
          <w:shd w:val="clear" w:color="auto" w:fill="FFFFFF"/>
          <w:lang w:val="en-US"/>
        </w:rPr>
        <w:t>n</w:t>
      </w:r>
      <w:r w:rsidR="006C2A43" w:rsidRPr="001847E2">
        <w:rPr>
          <w:rFonts w:asciiTheme="majorBidi" w:hAnsiTheme="majorBidi" w:cstheme="majorBidi"/>
          <w:i/>
          <w:sz w:val="28"/>
          <w:szCs w:val="28"/>
          <w:shd w:val="clear" w:color="auto" w:fill="FFFFFF"/>
          <w:lang w:val="en-US"/>
        </w:rPr>
        <w:t xml:space="preserve"> </w:t>
      </w:r>
      <w:r w:rsidR="004C35B2" w:rsidRPr="001847E2">
        <w:rPr>
          <w:rFonts w:asciiTheme="majorBidi" w:hAnsiTheme="majorBidi" w:cstheme="majorBidi"/>
          <w:i/>
          <w:sz w:val="28"/>
          <w:szCs w:val="28"/>
          <w:shd w:val="clear" w:color="auto" w:fill="FFFFFF"/>
          <w:lang w:val="en-US"/>
        </w:rPr>
        <w:br/>
      </w:r>
      <w:r w:rsidR="006C2A43" w:rsidRPr="001847E2">
        <w:rPr>
          <w:rFonts w:asciiTheme="majorBidi" w:hAnsiTheme="majorBidi" w:cstheme="majorBidi"/>
          <w:i/>
          <w:sz w:val="28"/>
          <w:szCs w:val="28"/>
          <w:shd w:val="clear" w:color="auto" w:fill="FFFFFF"/>
          <w:lang w:val="en-US"/>
        </w:rPr>
        <w:t xml:space="preserve">to </w:t>
      </w:r>
      <w:r w:rsidR="00E431F7" w:rsidRPr="001847E2">
        <w:rPr>
          <w:rFonts w:asciiTheme="majorBidi" w:hAnsiTheme="majorBidi" w:cstheme="majorBidi"/>
          <w:i/>
          <w:sz w:val="28"/>
          <w:szCs w:val="28"/>
          <w:lang w:val="en-US"/>
        </w:rPr>
        <w:t>support female-led SMEs</w:t>
      </w:r>
    </w:p>
    <w:p w:rsidR="003A6E60" w:rsidRPr="001847E2" w:rsidRDefault="005C036A" w:rsidP="00EC6B18">
      <w:pPr>
        <w:pStyle w:val="ListParagraph"/>
        <w:numPr>
          <w:ilvl w:val="0"/>
          <w:numId w:val="1"/>
        </w:numPr>
        <w:spacing w:line="240" w:lineRule="auto"/>
        <w:rPr>
          <w:rFonts w:asciiTheme="majorBidi" w:hAnsiTheme="majorBidi" w:cstheme="majorBidi"/>
          <w:i/>
          <w:sz w:val="28"/>
          <w:szCs w:val="28"/>
          <w:lang w:val="en-US"/>
        </w:rPr>
      </w:pPr>
      <w:r w:rsidRPr="001847E2">
        <w:rPr>
          <w:rFonts w:asciiTheme="majorBidi" w:hAnsiTheme="majorBidi" w:cstheme="majorBidi"/>
          <w:i/>
          <w:sz w:val="28"/>
          <w:szCs w:val="28"/>
          <w:lang w:val="en-US"/>
        </w:rPr>
        <w:t>Arianna Huffington urges women to redesign the world they want to inherit</w:t>
      </w:r>
    </w:p>
    <w:p w:rsidR="00EC6B18" w:rsidRPr="001847E2" w:rsidRDefault="00FE29CE" w:rsidP="00EC6B18">
      <w:pPr>
        <w:pStyle w:val="ListParagraph"/>
        <w:numPr>
          <w:ilvl w:val="0"/>
          <w:numId w:val="1"/>
        </w:numPr>
        <w:spacing w:line="240" w:lineRule="auto"/>
        <w:contextualSpacing w:val="0"/>
        <w:rPr>
          <w:rFonts w:asciiTheme="majorBidi" w:hAnsiTheme="majorBidi" w:cstheme="majorBidi"/>
          <w:sz w:val="28"/>
          <w:szCs w:val="28"/>
          <w:lang w:val="en-US"/>
        </w:rPr>
      </w:pPr>
      <w:r w:rsidRPr="001847E2">
        <w:rPr>
          <w:rFonts w:asciiTheme="majorBidi" w:hAnsiTheme="majorBidi" w:cstheme="majorBidi"/>
          <w:i/>
          <w:sz w:val="28"/>
          <w:szCs w:val="28"/>
          <w:lang w:val="en-US"/>
        </w:rPr>
        <w:t>26 innovation-driven projects launched to propel Dubai into next century</w:t>
      </w:r>
      <w:r w:rsidR="00AC5142" w:rsidRPr="001847E2">
        <w:rPr>
          <w:rFonts w:asciiTheme="majorBidi" w:hAnsiTheme="majorBidi" w:cstheme="majorBidi"/>
          <w:i/>
          <w:sz w:val="28"/>
          <w:szCs w:val="28"/>
          <w:lang w:val="en-US"/>
        </w:rPr>
        <w:br/>
      </w:r>
    </w:p>
    <w:p w:rsidR="00D1684B" w:rsidRPr="00254E19" w:rsidRDefault="001847E2" w:rsidP="004206CE">
      <w:pPr>
        <w:spacing w:line="276" w:lineRule="auto"/>
        <w:jc w:val="both"/>
        <w:rPr>
          <w:rFonts w:asciiTheme="majorBidi" w:hAnsiTheme="majorBidi" w:cstheme="majorBidi"/>
          <w:sz w:val="24"/>
          <w:szCs w:val="24"/>
          <w:lang w:val="en-US"/>
        </w:rPr>
      </w:pPr>
      <w:r w:rsidRPr="00254E19">
        <w:rPr>
          <w:rFonts w:asciiTheme="majorBidi" w:hAnsiTheme="majorBidi" w:cstheme="majorBidi"/>
          <w:b/>
          <w:bCs/>
          <w:sz w:val="24"/>
          <w:szCs w:val="24"/>
          <w:lang w:val="en-US"/>
        </w:rPr>
        <w:t>Dubai, United Arab Emirates, 12 February, 2018</w:t>
      </w:r>
      <w:r w:rsidR="004206CE">
        <w:rPr>
          <w:rFonts w:asciiTheme="majorBidi" w:hAnsiTheme="majorBidi" w:cstheme="majorBidi"/>
          <w:b/>
          <w:bCs/>
          <w:sz w:val="24"/>
          <w:szCs w:val="24"/>
          <w:lang w:val="en-US"/>
        </w:rPr>
        <w:t>, (</w:t>
      </w:r>
      <w:hyperlink r:id="rId9" w:history="1">
        <w:r w:rsidR="004206CE" w:rsidRPr="004206CE">
          <w:rPr>
            <w:rStyle w:val="Hyperlink"/>
            <w:rFonts w:asciiTheme="majorBidi" w:hAnsiTheme="majorBidi" w:cstheme="majorBidi"/>
            <w:b/>
            <w:bCs/>
            <w:sz w:val="24"/>
            <w:szCs w:val="24"/>
          </w:rPr>
          <w:t>AETOSWire</w:t>
        </w:r>
      </w:hyperlink>
      <w:r w:rsidR="004206CE">
        <w:rPr>
          <w:rFonts w:asciiTheme="majorBidi" w:hAnsiTheme="majorBidi" w:cstheme="majorBidi"/>
          <w:b/>
          <w:bCs/>
          <w:sz w:val="24"/>
          <w:szCs w:val="24"/>
          <w:lang w:val="en-US"/>
        </w:rPr>
        <w:t>)</w:t>
      </w:r>
      <w:bookmarkStart w:id="0" w:name="_GoBack"/>
      <w:bookmarkEnd w:id="0"/>
      <w:r w:rsidRPr="00254E19">
        <w:rPr>
          <w:rFonts w:asciiTheme="majorBidi" w:hAnsiTheme="majorBidi" w:cstheme="majorBidi"/>
          <w:b/>
          <w:bCs/>
          <w:sz w:val="24"/>
          <w:szCs w:val="24"/>
          <w:lang w:val="en-US"/>
        </w:rPr>
        <w:t>:</w:t>
      </w:r>
      <w:r w:rsidR="006C2A43" w:rsidRPr="00254E19">
        <w:rPr>
          <w:rFonts w:asciiTheme="majorBidi" w:hAnsiTheme="majorBidi" w:cstheme="majorBidi"/>
          <w:b/>
          <w:bCs/>
          <w:sz w:val="24"/>
          <w:szCs w:val="24"/>
          <w:lang w:val="en-US"/>
        </w:rPr>
        <w:t xml:space="preserve"> </w:t>
      </w:r>
      <w:r w:rsidR="00D1684B" w:rsidRPr="00254E19">
        <w:rPr>
          <w:rFonts w:asciiTheme="majorBidi" w:hAnsiTheme="majorBidi" w:cstheme="majorBidi"/>
          <w:sz w:val="24"/>
          <w:szCs w:val="24"/>
          <w:lang w:val="en-US"/>
        </w:rPr>
        <w:t>The UAE Ministry of Foreign Affairs and International Cooperation in collaboration with the World Bank and its sister organization, the International Finance Corporation, launch</w:t>
      </w:r>
      <w:r w:rsidR="00620151" w:rsidRPr="00254E19">
        <w:rPr>
          <w:rFonts w:asciiTheme="majorBidi" w:hAnsiTheme="majorBidi" w:cstheme="majorBidi"/>
          <w:sz w:val="24"/>
          <w:szCs w:val="24"/>
          <w:lang w:val="en-US"/>
        </w:rPr>
        <w:t xml:space="preserve">ed </w:t>
      </w:r>
      <w:r w:rsidR="00906793" w:rsidRPr="00254E19">
        <w:rPr>
          <w:rFonts w:asciiTheme="majorBidi" w:hAnsiTheme="majorBidi" w:cstheme="majorBidi"/>
          <w:sz w:val="24"/>
          <w:szCs w:val="24"/>
          <w:lang w:val="en-US"/>
        </w:rPr>
        <w:t>t</w:t>
      </w:r>
      <w:r w:rsidR="00D1684B" w:rsidRPr="00254E19">
        <w:rPr>
          <w:rFonts w:asciiTheme="majorBidi" w:hAnsiTheme="majorBidi" w:cstheme="majorBidi"/>
          <w:sz w:val="24"/>
          <w:szCs w:val="24"/>
          <w:lang w:val="en-US"/>
        </w:rPr>
        <w:t xml:space="preserve">he Women Entrepreneurs Finance Initiative (We-Fi) on day two of the sixth </w:t>
      </w:r>
      <w:hyperlink r:id="rId10" w:history="1">
        <w:r w:rsidR="00D1684B" w:rsidRPr="00254E19">
          <w:rPr>
            <w:rStyle w:val="Hyperlink"/>
            <w:rFonts w:asciiTheme="majorBidi" w:hAnsiTheme="majorBidi" w:cstheme="majorBidi"/>
            <w:sz w:val="24"/>
            <w:szCs w:val="24"/>
            <w:lang w:val="en-US"/>
          </w:rPr>
          <w:t xml:space="preserve">World Government Summit </w:t>
        </w:r>
        <w:r w:rsidR="003C43FA" w:rsidRPr="00254E19">
          <w:rPr>
            <w:rStyle w:val="Hyperlink"/>
            <w:rFonts w:asciiTheme="majorBidi" w:hAnsiTheme="majorBidi" w:cstheme="majorBidi"/>
            <w:sz w:val="24"/>
            <w:szCs w:val="24"/>
            <w:lang w:val="en-US"/>
          </w:rPr>
          <w:t>(</w:t>
        </w:r>
        <w:proofErr w:type="spellStart"/>
        <w:r w:rsidR="003C43FA" w:rsidRPr="00254E19">
          <w:rPr>
            <w:rStyle w:val="Hyperlink"/>
            <w:rFonts w:asciiTheme="majorBidi" w:hAnsiTheme="majorBidi" w:cstheme="majorBidi"/>
            <w:sz w:val="24"/>
            <w:szCs w:val="24"/>
            <w:lang w:val="en-US"/>
          </w:rPr>
          <w:t>WGS</w:t>
        </w:r>
        <w:proofErr w:type="spellEnd"/>
        <w:r w:rsidR="00906793" w:rsidRPr="00254E19">
          <w:rPr>
            <w:rStyle w:val="Hyperlink"/>
            <w:rFonts w:asciiTheme="majorBidi" w:hAnsiTheme="majorBidi" w:cstheme="majorBidi"/>
            <w:sz w:val="24"/>
            <w:szCs w:val="24"/>
            <w:lang w:val="en-US"/>
          </w:rPr>
          <w:t xml:space="preserve"> 2018</w:t>
        </w:r>
        <w:r w:rsidR="003C43FA" w:rsidRPr="00254E19">
          <w:rPr>
            <w:rStyle w:val="Hyperlink"/>
            <w:rFonts w:asciiTheme="majorBidi" w:hAnsiTheme="majorBidi" w:cstheme="majorBidi"/>
            <w:sz w:val="24"/>
            <w:szCs w:val="24"/>
            <w:lang w:val="en-US"/>
          </w:rPr>
          <w:t>)</w:t>
        </w:r>
      </w:hyperlink>
      <w:r w:rsidR="003C43FA" w:rsidRPr="00254E19">
        <w:rPr>
          <w:rFonts w:asciiTheme="majorBidi" w:hAnsiTheme="majorBidi" w:cstheme="majorBidi"/>
          <w:sz w:val="24"/>
          <w:szCs w:val="24"/>
          <w:lang w:val="en-US"/>
        </w:rPr>
        <w:t xml:space="preserve"> </w:t>
      </w:r>
      <w:r w:rsidR="00D1684B" w:rsidRPr="00254E19">
        <w:rPr>
          <w:rFonts w:asciiTheme="majorBidi" w:hAnsiTheme="majorBidi" w:cstheme="majorBidi"/>
          <w:sz w:val="24"/>
          <w:szCs w:val="24"/>
          <w:lang w:val="en-US"/>
        </w:rPr>
        <w:t xml:space="preserve">in Dubai today. </w:t>
      </w:r>
    </w:p>
    <w:p w:rsidR="00E8181E" w:rsidRPr="00254E19" w:rsidRDefault="00D1684B" w:rsidP="00EC6B18">
      <w:pPr>
        <w:spacing w:line="276" w:lineRule="auto"/>
        <w:jc w:val="both"/>
        <w:rPr>
          <w:rFonts w:asciiTheme="majorBidi" w:hAnsiTheme="majorBidi" w:cstheme="majorBidi"/>
          <w:sz w:val="24"/>
          <w:szCs w:val="24"/>
          <w:lang w:val="en-US"/>
        </w:rPr>
      </w:pPr>
      <w:r w:rsidRPr="00254E19">
        <w:rPr>
          <w:rFonts w:asciiTheme="majorBidi" w:hAnsiTheme="majorBidi" w:cstheme="majorBidi"/>
          <w:sz w:val="24"/>
          <w:szCs w:val="24"/>
          <w:lang w:val="en-US"/>
        </w:rPr>
        <w:t>The We-Fi Initiative</w:t>
      </w:r>
      <w:r w:rsidR="00620151" w:rsidRPr="00254E19">
        <w:rPr>
          <w:rFonts w:asciiTheme="majorBidi" w:hAnsiTheme="majorBidi" w:cstheme="majorBidi"/>
          <w:sz w:val="24"/>
          <w:szCs w:val="24"/>
          <w:lang w:val="en-US"/>
        </w:rPr>
        <w:t xml:space="preserve"> </w:t>
      </w:r>
      <w:r w:rsidRPr="00254E19">
        <w:rPr>
          <w:rFonts w:asciiTheme="majorBidi" w:hAnsiTheme="majorBidi" w:cstheme="majorBidi"/>
          <w:sz w:val="24"/>
          <w:szCs w:val="24"/>
          <w:lang w:val="en-US"/>
        </w:rPr>
        <w:t>aims to raise more than US$1</w:t>
      </w:r>
      <w:r w:rsidR="00906793" w:rsidRPr="00254E19">
        <w:rPr>
          <w:rFonts w:asciiTheme="majorBidi" w:hAnsiTheme="majorBidi" w:cstheme="majorBidi"/>
          <w:sz w:val="24"/>
          <w:szCs w:val="24"/>
          <w:lang w:val="en-US"/>
        </w:rPr>
        <w:t xml:space="preserve"> </w:t>
      </w:r>
      <w:r w:rsidR="003C43FA" w:rsidRPr="00254E19">
        <w:rPr>
          <w:rFonts w:asciiTheme="majorBidi" w:hAnsiTheme="majorBidi" w:cstheme="majorBidi"/>
          <w:sz w:val="24"/>
          <w:szCs w:val="24"/>
          <w:lang w:val="en-US"/>
        </w:rPr>
        <w:t>b</w:t>
      </w:r>
      <w:r w:rsidR="00906793" w:rsidRPr="00254E19">
        <w:rPr>
          <w:rFonts w:asciiTheme="majorBidi" w:hAnsiTheme="majorBidi" w:cstheme="majorBidi"/>
          <w:sz w:val="24"/>
          <w:szCs w:val="24"/>
          <w:lang w:val="en-US"/>
        </w:rPr>
        <w:t>illio</w:t>
      </w:r>
      <w:r w:rsidR="003C43FA" w:rsidRPr="00254E19">
        <w:rPr>
          <w:rFonts w:asciiTheme="majorBidi" w:hAnsiTheme="majorBidi" w:cstheme="majorBidi"/>
          <w:sz w:val="24"/>
          <w:szCs w:val="24"/>
          <w:lang w:val="en-US"/>
        </w:rPr>
        <w:t>n</w:t>
      </w:r>
      <w:r w:rsidR="00626BC4" w:rsidRPr="00254E19">
        <w:rPr>
          <w:rFonts w:asciiTheme="majorBidi" w:hAnsiTheme="majorBidi" w:cstheme="majorBidi"/>
          <w:sz w:val="24"/>
          <w:szCs w:val="24"/>
          <w:lang w:val="en-US"/>
        </w:rPr>
        <w:t xml:space="preserve"> in financing to support female-</w:t>
      </w:r>
      <w:r w:rsidRPr="00254E19">
        <w:rPr>
          <w:rFonts w:asciiTheme="majorBidi" w:hAnsiTheme="majorBidi" w:cstheme="majorBidi"/>
          <w:sz w:val="24"/>
          <w:szCs w:val="24"/>
          <w:lang w:val="en-US"/>
        </w:rPr>
        <w:t xml:space="preserve">led </w:t>
      </w:r>
      <w:r w:rsidR="00620151" w:rsidRPr="00254E19">
        <w:rPr>
          <w:rFonts w:asciiTheme="majorBidi" w:hAnsiTheme="majorBidi" w:cstheme="majorBidi"/>
          <w:sz w:val="24"/>
          <w:szCs w:val="24"/>
          <w:lang w:val="en-US"/>
        </w:rPr>
        <w:t>SMEs</w:t>
      </w:r>
      <w:r w:rsidRPr="00254E19">
        <w:rPr>
          <w:rFonts w:asciiTheme="majorBidi" w:hAnsiTheme="majorBidi" w:cstheme="majorBidi"/>
          <w:sz w:val="24"/>
          <w:szCs w:val="24"/>
          <w:lang w:val="en-US"/>
        </w:rPr>
        <w:t xml:space="preserve"> around the world</w:t>
      </w:r>
      <w:r w:rsidR="00620151" w:rsidRPr="00254E19">
        <w:rPr>
          <w:rFonts w:asciiTheme="majorBidi" w:hAnsiTheme="majorBidi" w:cstheme="majorBidi"/>
          <w:sz w:val="24"/>
          <w:szCs w:val="24"/>
          <w:lang w:val="en-US"/>
        </w:rPr>
        <w:t xml:space="preserve">. </w:t>
      </w:r>
      <w:r w:rsidR="00906793" w:rsidRPr="00254E19">
        <w:rPr>
          <w:rFonts w:asciiTheme="majorBidi" w:hAnsiTheme="majorBidi" w:cstheme="majorBidi"/>
          <w:sz w:val="24"/>
          <w:szCs w:val="24"/>
          <w:lang w:val="en-US"/>
        </w:rPr>
        <w:t xml:space="preserve">During the launch, </w:t>
      </w:r>
      <w:r w:rsidR="005C036A" w:rsidRPr="00254E19">
        <w:rPr>
          <w:rFonts w:asciiTheme="majorBidi" w:hAnsiTheme="majorBidi" w:cstheme="majorBidi"/>
          <w:sz w:val="24"/>
          <w:szCs w:val="24"/>
          <w:lang w:val="en-US"/>
        </w:rPr>
        <w:t>H</w:t>
      </w:r>
      <w:r w:rsidR="00906793" w:rsidRPr="00254E19">
        <w:rPr>
          <w:rFonts w:asciiTheme="majorBidi" w:hAnsiTheme="majorBidi" w:cstheme="majorBidi"/>
          <w:sz w:val="24"/>
          <w:szCs w:val="24"/>
          <w:lang w:val="en-US"/>
        </w:rPr>
        <w:t xml:space="preserve">er </w:t>
      </w:r>
      <w:r w:rsidR="005C036A" w:rsidRPr="00254E19">
        <w:rPr>
          <w:rFonts w:asciiTheme="majorBidi" w:hAnsiTheme="majorBidi" w:cstheme="majorBidi"/>
          <w:sz w:val="24"/>
          <w:szCs w:val="24"/>
          <w:lang w:val="en-US"/>
        </w:rPr>
        <w:t>E</w:t>
      </w:r>
      <w:r w:rsidR="00906793" w:rsidRPr="00254E19">
        <w:rPr>
          <w:rFonts w:asciiTheme="majorBidi" w:hAnsiTheme="majorBidi" w:cstheme="majorBidi"/>
          <w:sz w:val="24"/>
          <w:szCs w:val="24"/>
          <w:lang w:val="en-US"/>
        </w:rPr>
        <w:t>xcellency</w:t>
      </w:r>
      <w:r w:rsidR="00DE1A3E" w:rsidRPr="00254E19">
        <w:rPr>
          <w:rFonts w:asciiTheme="majorBidi" w:hAnsiTheme="majorBidi" w:cstheme="majorBidi"/>
          <w:sz w:val="24"/>
          <w:szCs w:val="24"/>
          <w:lang w:val="en-US"/>
        </w:rPr>
        <w:t xml:space="preserve"> Reem </w:t>
      </w:r>
      <w:proofErr w:type="spellStart"/>
      <w:r w:rsidR="00DE1A3E" w:rsidRPr="00254E19">
        <w:rPr>
          <w:rFonts w:asciiTheme="majorBidi" w:hAnsiTheme="majorBidi" w:cstheme="majorBidi"/>
          <w:sz w:val="24"/>
          <w:szCs w:val="24"/>
          <w:lang w:val="en-US"/>
        </w:rPr>
        <w:t>bint</w:t>
      </w:r>
      <w:proofErr w:type="spellEnd"/>
      <w:r w:rsidR="00DE1A3E" w:rsidRPr="00254E19">
        <w:rPr>
          <w:rFonts w:asciiTheme="majorBidi" w:hAnsiTheme="majorBidi" w:cstheme="majorBidi"/>
          <w:sz w:val="24"/>
          <w:szCs w:val="24"/>
          <w:lang w:val="en-US"/>
        </w:rPr>
        <w:t xml:space="preserve"> </w:t>
      </w:r>
      <w:proofErr w:type="spellStart"/>
      <w:r w:rsidR="00DE1A3E" w:rsidRPr="00254E19">
        <w:rPr>
          <w:rFonts w:asciiTheme="majorBidi" w:hAnsiTheme="majorBidi" w:cstheme="majorBidi"/>
          <w:sz w:val="24"/>
          <w:szCs w:val="24"/>
          <w:lang w:val="en-US"/>
        </w:rPr>
        <w:t>Ebrahim</w:t>
      </w:r>
      <w:proofErr w:type="spellEnd"/>
      <w:r w:rsidR="00DE1A3E" w:rsidRPr="00254E19">
        <w:rPr>
          <w:rFonts w:asciiTheme="majorBidi" w:hAnsiTheme="majorBidi" w:cstheme="majorBidi"/>
          <w:sz w:val="24"/>
          <w:szCs w:val="24"/>
          <w:lang w:val="en-US"/>
        </w:rPr>
        <w:t xml:space="preserve"> Al </w:t>
      </w:r>
      <w:proofErr w:type="spellStart"/>
      <w:r w:rsidR="00DE1A3E" w:rsidRPr="00254E19">
        <w:rPr>
          <w:rFonts w:asciiTheme="majorBidi" w:hAnsiTheme="majorBidi" w:cstheme="majorBidi"/>
          <w:sz w:val="24"/>
          <w:szCs w:val="24"/>
          <w:lang w:val="en-US"/>
        </w:rPr>
        <w:t>Hashimi</w:t>
      </w:r>
      <w:proofErr w:type="spellEnd"/>
      <w:r w:rsidRPr="00254E19">
        <w:rPr>
          <w:rFonts w:asciiTheme="majorBidi" w:hAnsiTheme="majorBidi" w:cstheme="majorBidi"/>
          <w:sz w:val="24"/>
          <w:szCs w:val="24"/>
          <w:lang w:val="en-US"/>
        </w:rPr>
        <w:t>,</w:t>
      </w:r>
      <w:r w:rsidR="00620151" w:rsidRPr="00254E19">
        <w:rPr>
          <w:rFonts w:asciiTheme="majorBidi" w:hAnsiTheme="majorBidi" w:cstheme="majorBidi"/>
          <w:sz w:val="24"/>
          <w:szCs w:val="24"/>
          <w:lang w:val="en-US"/>
        </w:rPr>
        <w:t xml:space="preserve"> </w:t>
      </w:r>
      <w:r w:rsidR="00906793" w:rsidRPr="00254E19">
        <w:rPr>
          <w:rFonts w:asciiTheme="majorBidi" w:hAnsiTheme="majorBidi" w:cstheme="majorBidi"/>
          <w:sz w:val="24"/>
          <w:szCs w:val="24"/>
          <w:lang w:val="en-US"/>
        </w:rPr>
        <w:t xml:space="preserve">UAE Minister of State for International Cooperation, </w:t>
      </w:r>
      <w:r w:rsidR="00620151" w:rsidRPr="00254E19">
        <w:rPr>
          <w:rFonts w:asciiTheme="majorBidi" w:hAnsiTheme="majorBidi" w:cstheme="majorBidi"/>
          <w:sz w:val="24"/>
          <w:szCs w:val="24"/>
          <w:lang w:val="en-US"/>
        </w:rPr>
        <w:t>said</w:t>
      </w:r>
      <w:r w:rsidRPr="00254E19">
        <w:rPr>
          <w:rFonts w:asciiTheme="majorBidi" w:hAnsiTheme="majorBidi" w:cstheme="majorBidi"/>
          <w:sz w:val="24"/>
          <w:szCs w:val="24"/>
          <w:lang w:val="en-US"/>
        </w:rPr>
        <w:t xml:space="preserve">: </w:t>
      </w:r>
      <w:r w:rsidR="003C43FA" w:rsidRPr="00254E19">
        <w:rPr>
          <w:rFonts w:asciiTheme="majorBidi" w:hAnsiTheme="majorBidi" w:cstheme="majorBidi"/>
          <w:sz w:val="24"/>
          <w:szCs w:val="24"/>
          <w:lang w:val="en-US"/>
        </w:rPr>
        <w:t>“</w:t>
      </w:r>
      <w:r w:rsidR="00B820BD" w:rsidRPr="00254E19">
        <w:rPr>
          <w:rFonts w:asciiTheme="majorBidi" w:hAnsiTheme="majorBidi" w:cstheme="majorBidi"/>
          <w:sz w:val="24"/>
          <w:szCs w:val="24"/>
          <w:lang w:val="en-US"/>
        </w:rPr>
        <w:t>The achievements of Emirati wome</w:t>
      </w:r>
      <w:r w:rsidR="003A6E60" w:rsidRPr="00254E19">
        <w:rPr>
          <w:rFonts w:asciiTheme="majorBidi" w:hAnsiTheme="majorBidi" w:cstheme="majorBidi"/>
          <w:sz w:val="24"/>
          <w:szCs w:val="24"/>
          <w:lang w:val="en-US"/>
        </w:rPr>
        <w:t xml:space="preserve">n can serve as an inspiration for women in many developing countries. </w:t>
      </w:r>
      <w:r w:rsidR="003C43FA" w:rsidRPr="00254E19">
        <w:rPr>
          <w:rFonts w:asciiTheme="majorBidi" w:hAnsiTheme="majorBidi" w:cstheme="majorBidi"/>
          <w:sz w:val="24"/>
          <w:szCs w:val="24"/>
          <w:lang w:val="en-US"/>
        </w:rPr>
        <w:t xml:space="preserve">This event </w:t>
      </w:r>
      <w:r w:rsidR="00432662" w:rsidRPr="00254E19">
        <w:rPr>
          <w:rFonts w:asciiTheme="majorBidi" w:hAnsiTheme="majorBidi" w:cstheme="majorBidi"/>
          <w:sz w:val="24"/>
          <w:szCs w:val="24"/>
          <w:lang w:val="en-US"/>
        </w:rPr>
        <w:t xml:space="preserve">showcases how </w:t>
      </w:r>
      <w:proofErr w:type="gramStart"/>
      <w:r w:rsidR="00432662" w:rsidRPr="00254E19">
        <w:rPr>
          <w:rFonts w:asciiTheme="majorBidi" w:hAnsiTheme="majorBidi" w:cstheme="majorBidi"/>
          <w:sz w:val="24"/>
          <w:szCs w:val="24"/>
          <w:lang w:val="en-US"/>
        </w:rPr>
        <w:t>supporting women entrepreneurs makes</w:t>
      </w:r>
      <w:proofErr w:type="gramEnd"/>
      <w:r w:rsidR="00432662" w:rsidRPr="00254E19">
        <w:rPr>
          <w:rFonts w:asciiTheme="majorBidi" w:hAnsiTheme="majorBidi" w:cstheme="majorBidi"/>
          <w:sz w:val="24"/>
          <w:szCs w:val="24"/>
          <w:lang w:val="en-US"/>
        </w:rPr>
        <w:t xml:space="preserve"> economies stronger and more resilient.</w:t>
      </w:r>
      <w:r w:rsidR="003A6E60" w:rsidRPr="00254E19">
        <w:rPr>
          <w:rFonts w:asciiTheme="majorBidi" w:hAnsiTheme="majorBidi" w:cstheme="majorBidi"/>
          <w:sz w:val="24"/>
          <w:szCs w:val="24"/>
          <w:lang w:val="en-US"/>
        </w:rPr>
        <w:t>”</w:t>
      </w:r>
    </w:p>
    <w:p w:rsidR="00626BC4" w:rsidRPr="00254E19" w:rsidRDefault="00191344" w:rsidP="00EC6B18">
      <w:pPr>
        <w:spacing w:line="276" w:lineRule="auto"/>
        <w:jc w:val="both"/>
        <w:rPr>
          <w:rFonts w:asciiTheme="majorBidi" w:hAnsiTheme="majorBidi" w:cstheme="majorBidi"/>
          <w:sz w:val="24"/>
          <w:szCs w:val="24"/>
          <w:lang w:val="en-US"/>
        </w:rPr>
      </w:pPr>
      <w:r w:rsidRPr="00254E19">
        <w:rPr>
          <w:rFonts w:asciiTheme="majorBidi" w:hAnsiTheme="majorBidi" w:cstheme="majorBidi"/>
          <w:sz w:val="24"/>
          <w:szCs w:val="24"/>
          <w:lang w:val="en-US"/>
        </w:rPr>
        <w:t xml:space="preserve">In a session entitled ‘The Third Women’s Revolution’, </w:t>
      </w:r>
      <w:r w:rsidR="00A77098" w:rsidRPr="00254E19">
        <w:rPr>
          <w:rFonts w:asciiTheme="majorBidi" w:hAnsiTheme="majorBidi" w:cstheme="majorBidi"/>
          <w:sz w:val="24"/>
          <w:szCs w:val="24"/>
          <w:lang w:val="en-US"/>
        </w:rPr>
        <w:t xml:space="preserve">Arianna Huffington, founder and CEO of Thrive Global, said: </w:t>
      </w:r>
      <w:r w:rsidR="00626BC4" w:rsidRPr="00254E19">
        <w:rPr>
          <w:rFonts w:asciiTheme="majorBidi" w:hAnsiTheme="majorBidi" w:cstheme="majorBidi"/>
          <w:sz w:val="24"/>
          <w:szCs w:val="24"/>
          <w:lang w:val="en-US"/>
        </w:rPr>
        <w:t>“</w:t>
      </w:r>
      <w:r w:rsidR="00A77098" w:rsidRPr="00254E19">
        <w:rPr>
          <w:rFonts w:asciiTheme="majorBidi" w:hAnsiTheme="majorBidi" w:cstheme="majorBidi"/>
          <w:sz w:val="24"/>
          <w:szCs w:val="24"/>
          <w:lang w:val="en-US"/>
        </w:rPr>
        <w:t>We’re</w:t>
      </w:r>
      <w:r w:rsidR="00626BC4" w:rsidRPr="00254E19">
        <w:rPr>
          <w:rFonts w:asciiTheme="majorBidi" w:hAnsiTheme="majorBidi" w:cstheme="majorBidi"/>
          <w:sz w:val="24"/>
          <w:szCs w:val="24"/>
          <w:lang w:val="en-US"/>
        </w:rPr>
        <w:t xml:space="preserve"> chang</w:t>
      </w:r>
      <w:r w:rsidR="00A77098" w:rsidRPr="00254E19">
        <w:rPr>
          <w:rFonts w:asciiTheme="majorBidi" w:hAnsiTheme="majorBidi" w:cstheme="majorBidi"/>
          <w:sz w:val="24"/>
          <w:szCs w:val="24"/>
          <w:lang w:val="en-US"/>
        </w:rPr>
        <w:t xml:space="preserve">ing </w:t>
      </w:r>
      <w:r w:rsidR="00626BC4" w:rsidRPr="00254E19">
        <w:rPr>
          <w:rFonts w:asciiTheme="majorBidi" w:hAnsiTheme="majorBidi" w:cstheme="majorBidi"/>
          <w:sz w:val="24"/>
          <w:szCs w:val="24"/>
          <w:lang w:val="en-US"/>
        </w:rPr>
        <w:t>the world that men have designed, including a workplace culture that views long hours and sleep deprivation as proxies of dedication. It is not sustainable. Women end up paying an even higher price for their participation in the workforce. Women should not have to choose between success and the well-being of themselves or their families.”</w:t>
      </w:r>
    </w:p>
    <w:p w:rsidR="009946D9" w:rsidRPr="00254E19" w:rsidRDefault="008A4A0C" w:rsidP="00EC6B18">
      <w:pPr>
        <w:pStyle w:val="NormalWeb"/>
        <w:shd w:val="clear" w:color="auto" w:fill="FFFFFF"/>
        <w:spacing w:before="0" w:beforeAutospacing="0" w:after="160" w:afterAutospacing="0" w:line="276" w:lineRule="auto"/>
        <w:jc w:val="both"/>
        <w:rPr>
          <w:rFonts w:asciiTheme="majorBidi" w:eastAsiaTheme="minorHAnsi" w:hAnsiTheme="majorBidi" w:cstheme="majorBidi"/>
          <w:lang w:val="en-US" w:eastAsia="en-US"/>
        </w:rPr>
      </w:pPr>
      <w:r w:rsidRPr="00254E19">
        <w:rPr>
          <w:rFonts w:asciiTheme="majorBidi" w:eastAsiaTheme="minorHAnsi" w:hAnsiTheme="majorBidi" w:cstheme="majorBidi"/>
          <w:lang w:val="en-US" w:eastAsia="en-US"/>
        </w:rPr>
        <w:t>H</w:t>
      </w:r>
      <w:r w:rsidR="00191344" w:rsidRPr="00254E19">
        <w:rPr>
          <w:rFonts w:asciiTheme="majorBidi" w:eastAsiaTheme="minorHAnsi" w:hAnsiTheme="majorBidi" w:cstheme="majorBidi"/>
          <w:lang w:val="en-US" w:eastAsia="en-US"/>
        </w:rPr>
        <w:t xml:space="preserve">is </w:t>
      </w:r>
      <w:r w:rsidRPr="00254E19">
        <w:rPr>
          <w:rFonts w:asciiTheme="majorBidi" w:eastAsiaTheme="minorHAnsi" w:hAnsiTheme="majorBidi" w:cstheme="majorBidi"/>
          <w:lang w:val="en-US" w:eastAsia="en-US"/>
        </w:rPr>
        <w:t>H</w:t>
      </w:r>
      <w:r w:rsidR="00191344" w:rsidRPr="00254E19">
        <w:rPr>
          <w:rFonts w:asciiTheme="majorBidi" w:eastAsiaTheme="minorHAnsi" w:hAnsiTheme="majorBidi" w:cstheme="majorBidi"/>
          <w:lang w:val="en-US" w:eastAsia="en-US"/>
        </w:rPr>
        <w:t>ighness</w:t>
      </w:r>
      <w:r w:rsidRPr="00254E19">
        <w:rPr>
          <w:rFonts w:asciiTheme="majorBidi" w:eastAsiaTheme="minorHAnsi" w:hAnsiTheme="majorBidi" w:cstheme="majorBidi"/>
          <w:lang w:val="en-US" w:eastAsia="en-US"/>
        </w:rPr>
        <w:t xml:space="preserve"> </w:t>
      </w:r>
      <w:r w:rsidR="00626BC4" w:rsidRPr="00254E19">
        <w:rPr>
          <w:rFonts w:asciiTheme="majorBidi" w:eastAsiaTheme="minorHAnsi" w:hAnsiTheme="majorBidi" w:cstheme="majorBidi"/>
          <w:lang w:val="en-US" w:eastAsia="en-US"/>
        </w:rPr>
        <w:t>Sh</w:t>
      </w:r>
      <w:r w:rsidRPr="00254E19">
        <w:rPr>
          <w:rFonts w:asciiTheme="majorBidi" w:eastAsiaTheme="minorHAnsi" w:hAnsiTheme="majorBidi" w:cstheme="majorBidi"/>
          <w:lang w:val="en-US" w:eastAsia="en-US"/>
        </w:rPr>
        <w:t>e</w:t>
      </w:r>
      <w:r w:rsidR="00626BC4" w:rsidRPr="00254E19">
        <w:rPr>
          <w:rFonts w:asciiTheme="majorBidi" w:eastAsiaTheme="minorHAnsi" w:hAnsiTheme="majorBidi" w:cstheme="majorBidi"/>
          <w:lang w:val="en-US" w:eastAsia="en-US"/>
        </w:rPr>
        <w:t>ikh Hamdan bin Mohamm</w:t>
      </w:r>
      <w:r w:rsidR="00191344" w:rsidRPr="00254E19">
        <w:rPr>
          <w:rFonts w:asciiTheme="majorBidi" w:eastAsiaTheme="minorHAnsi" w:hAnsiTheme="majorBidi" w:cstheme="majorBidi"/>
          <w:lang w:val="en-US" w:eastAsia="en-US"/>
        </w:rPr>
        <w:t>e</w:t>
      </w:r>
      <w:r w:rsidR="00626BC4" w:rsidRPr="00254E19">
        <w:rPr>
          <w:rFonts w:asciiTheme="majorBidi" w:eastAsiaTheme="minorHAnsi" w:hAnsiTheme="majorBidi" w:cstheme="majorBidi"/>
          <w:lang w:val="en-US" w:eastAsia="en-US"/>
        </w:rPr>
        <w:t>d bin Rashid Al Maktoum, Crown Prince</w:t>
      </w:r>
      <w:r w:rsidR="004466AE" w:rsidRPr="00254E19">
        <w:rPr>
          <w:rFonts w:asciiTheme="majorBidi" w:eastAsiaTheme="minorHAnsi" w:hAnsiTheme="majorBidi" w:cstheme="majorBidi"/>
          <w:lang w:val="en-US" w:eastAsia="en-US"/>
        </w:rPr>
        <w:t xml:space="preserve"> of Dubai and Chairman of the Dubai Executive Council</w:t>
      </w:r>
      <w:r w:rsidRPr="00254E19">
        <w:rPr>
          <w:rFonts w:asciiTheme="majorBidi" w:eastAsiaTheme="minorHAnsi" w:hAnsiTheme="majorBidi" w:cstheme="majorBidi"/>
          <w:lang w:val="en-US" w:eastAsia="en-US"/>
        </w:rPr>
        <w:t>,</w:t>
      </w:r>
      <w:r w:rsidR="00626BC4" w:rsidRPr="00254E19">
        <w:rPr>
          <w:rFonts w:asciiTheme="majorBidi" w:eastAsiaTheme="minorHAnsi" w:hAnsiTheme="majorBidi" w:cstheme="majorBidi"/>
          <w:lang w:val="en-US" w:eastAsia="en-US"/>
        </w:rPr>
        <w:t xml:space="preserve"> </w:t>
      </w:r>
      <w:r w:rsidR="003F403E" w:rsidRPr="00254E19">
        <w:rPr>
          <w:rFonts w:asciiTheme="majorBidi" w:eastAsiaTheme="minorHAnsi" w:hAnsiTheme="majorBidi" w:cstheme="majorBidi"/>
          <w:lang w:val="en-US" w:eastAsia="en-US"/>
        </w:rPr>
        <w:t xml:space="preserve">launched Dubai 10X 2.0, </w:t>
      </w:r>
      <w:r w:rsidR="000E45F5" w:rsidRPr="00254E19">
        <w:rPr>
          <w:rFonts w:asciiTheme="majorBidi" w:eastAsiaTheme="minorHAnsi" w:hAnsiTheme="majorBidi" w:cstheme="majorBidi"/>
          <w:lang w:val="en-US" w:eastAsia="en-US"/>
        </w:rPr>
        <w:t xml:space="preserve">phase two of </w:t>
      </w:r>
      <w:r w:rsidR="003F403E" w:rsidRPr="00254E19">
        <w:rPr>
          <w:rFonts w:asciiTheme="majorBidi" w:eastAsiaTheme="minorHAnsi" w:hAnsiTheme="majorBidi" w:cstheme="majorBidi"/>
          <w:lang w:val="en-US" w:eastAsia="en-US"/>
        </w:rPr>
        <w:t xml:space="preserve">a project that </w:t>
      </w:r>
      <w:r w:rsidR="003C43FA" w:rsidRPr="00254E19">
        <w:rPr>
          <w:rFonts w:asciiTheme="majorBidi" w:eastAsiaTheme="minorHAnsi" w:hAnsiTheme="majorBidi" w:cstheme="majorBidi"/>
          <w:lang w:val="en-US" w:eastAsia="en-US"/>
        </w:rPr>
        <w:t>aims to place Dubai 10 years ahead of other cities by calling</w:t>
      </w:r>
      <w:r w:rsidR="003F403E" w:rsidRPr="00254E19">
        <w:rPr>
          <w:rFonts w:asciiTheme="majorBidi" w:eastAsiaTheme="minorHAnsi" w:hAnsiTheme="majorBidi" w:cstheme="majorBidi"/>
          <w:lang w:val="en-US" w:eastAsia="en-US"/>
        </w:rPr>
        <w:t xml:space="preserve"> on all Dubai </w:t>
      </w:r>
      <w:r w:rsidR="00191344" w:rsidRPr="00254E19">
        <w:rPr>
          <w:rFonts w:asciiTheme="majorBidi" w:eastAsiaTheme="minorHAnsi" w:hAnsiTheme="majorBidi" w:cstheme="majorBidi"/>
          <w:lang w:val="en-US" w:eastAsia="en-US"/>
        </w:rPr>
        <w:t>g</w:t>
      </w:r>
      <w:r w:rsidR="003F403E" w:rsidRPr="00254E19">
        <w:rPr>
          <w:rFonts w:asciiTheme="majorBidi" w:eastAsiaTheme="minorHAnsi" w:hAnsiTheme="majorBidi" w:cstheme="majorBidi"/>
          <w:lang w:val="en-US" w:eastAsia="en-US"/>
        </w:rPr>
        <w:t>overnment entities t</w:t>
      </w:r>
      <w:r w:rsidR="003C43FA" w:rsidRPr="00254E19">
        <w:rPr>
          <w:rFonts w:asciiTheme="majorBidi" w:eastAsiaTheme="minorHAnsi" w:hAnsiTheme="majorBidi" w:cstheme="majorBidi"/>
          <w:lang w:val="en-US" w:eastAsia="en-US"/>
        </w:rPr>
        <w:t>o embrace disruptive innovation</w:t>
      </w:r>
      <w:r w:rsidR="003F403E" w:rsidRPr="00254E19">
        <w:rPr>
          <w:rFonts w:asciiTheme="majorBidi" w:eastAsiaTheme="minorHAnsi" w:hAnsiTheme="majorBidi" w:cstheme="majorBidi"/>
          <w:lang w:val="en-US" w:eastAsia="en-US"/>
        </w:rPr>
        <w:t xml:space="preserve">. </w:t>
      </w:r>
      <w:r w:rsidR="00E81B93" w:rsidRPr="00254E19">
        <w:rPr>
          <w:rFonts w:asciiTheme="majorBidi" w:eastAsiaTheme="minorHAnsi" w:hAnsiTheme="majorBidi" w:cstheme="majorBidi"/>
          <w:lang w:val="en-US" w:eastAsia="en-US"/>
        </w:rPr>
        <w:t xml:space="preserve">Some 26 </w:t>
      </w:r>
      <w:r w:rsidR="006E62BC" w:rsidRPr="00254E19">
        <w:rPr>
          <w:rFonts w:asciiTheme="majorBidi" w:eastAsiaTheme="minorHAnsi" w:hAnsiTheme="majorBidi" w:cstheme="majorBidi"/>
          <w:lang w:val="en-US" w:eastAsia="en-US"/>
        </w:rPr>
        <w:t xml:space="preserve">creative initiatives across fields as diverse as energy, education and logistics, </w:t>
      </w:r>
      <w:r w:rsidR="00626BC4" w:rsidRPr="00254E19">
        <w:rPr>
          <w:rFonts w:asciiTheme="majorBidi" w:eastAsiaTheme="minorHAnsi" w:hAnsiTheme="majorBidi" w:cstheme="majorBidi"/>
          <w:lang w:val="en-US" w:eastAsia="en-US"/>
        </w:rPr>
        <w:t>proposed by local government entities</w:t>
      </w:r>
      <w:r w:rsidR="003C43FA" w:rsidRPr="00254E19">
        <w:rPr>
          <w:rFonts w:asciiTheme="majorBidi" w:eastAsiaTheme="minorHAnsi" w:hAnsiTheme="majorBidi" w:cstheme="majorBidi"/>
          <w:lang w:val="en-US" w:eastAsia="en-US"/>
        </w:rPr>
        <w:t xml:space="preserve">, </w:t>
      </w:r>
      <w:r w:rsidR="00626BC4" w:rsidRPr="00254E19">
        <w:rPr>
          <w:rFonts w:asciiTheme="majorBidi" w:eastAsiaTheme="minorHAnsi" w:hAnsiTheme="majorBidi" w:cstheme="majorBidi"/>
          <w:lang w:val="en-US" w:eastAsia="en-US"/>
        </w:rPr>
        <w:t xml:space="preserve">will be implemented over the next 24 months. </w:t>
      </w:r>
      <w:proofErr w:type="gramStart"/>
      <w:r w:rsidR="00626BC4" w:rsidRPr="00254E19">
        <w:rPr>
          <w:rFonts w:asciiTheme="majorBidi" w:eastAsiaTheme="minorHAnsi" w:hAnsiTheme="majorBidi" w:cstheme="majorBidi"/>
          <w:lang w:val="en-US" w:eastAsia="en-US"/>
        </w:rPr>
        <w:t xml:space="preserve">The </w:t>
      </w:r>
      <w:r w:rsidR="006E62BC" w:rsidRPr="00254E19">
        <w:rPr>
          <w:rFonts w:asciiTheme="majorBidi" w:eastAsiaTheme="minorHAnsi" w:hAnsiTheme="majorBidi" w:cstheme="majorBidi"/>
          <w:lang w:val="en-US" w:eastAsia="en-US"/>
        </w:rPr>
        <w:t xml:space="preserve">first </w:t>
      </w:r>
      <w:r w:rsidR="00191344" w:rsidRPr="00254E19">
        <w:rPr>
          <w:rFonts w:asciiTheme="majorBidi" w:eastAsiaTheme="minorHAnsi" w:hAnsiTheme="majorBidi" w:cstheme="majorBidi"/>
          <w:lang w:val="en-US" w:eastAsia="en-US"/>
        </w:rPr>
        <w:t xml:space="preserve">phase </w:t>
      </w:r>
      <w:r w:rsidR="006E62BC" w:rsidRPr="00254E19">
        <w:rPr>
          <w:rFonts w:asciiTheme="majorBidi" w:eastAsiaTheme="minorHAnsi" w:hAnsiTheme="majorBidi" w:cstheme="majorBidi"/>
          <w:lang w:val="en-US" w:eastAsia="en-US"/>
        </w:rPr>
        <w:t>of</w:t>
      </w:r>
      <w:r w:rsidR="003F403E" w:rsidRPr="00254E19">
        <w:rPr>
          <w:rFonts w:asciiTheme="majorBidi" w:eastAsiaTheme="minorHAnsi" w:hAnsiTheme="majorBidi" w:cstheme="majorBidi"/>
          <w:lang w:val="en-US" w:eastAsia="en-US"/>
        </w:rPr>
        <w:t xml:space="preserve"> </w:t>
      </w:r>
      <w:r w:rsidR="006E62BC" w:rsidRPr="00254E19">
        <w:rPr>
          <w:rFonts w:asciiTheme="majorBidi" w:eastAsiaTheme="minorHAnsi" w:hAnsiTheme="majorBidi" w:cstheme="majorBidi"/>
          <w:lang w:val="en-US" w:eastAsia="en-US"/>
        </w:rPr>
        <w:t>Dubai 10X</w:t>
      </w:r>
      <w:r w:rsidR="00626BC4" w:rsidRPr="00254E19">
        <w:rPr>
          <w:rFonts w:asciiTheme="majorBidi" w:eastAsiaTheme="minorHAnsi" w:hAnsiTheme="majorBidi" w:cstheme="majorBidi"/>
          <w:lang w:val="en-US" w:eastAsia="en-US"/>
        </w:rPr>
        <w:t xml:space="preserve"> </w:t>
      </w:r>
      <w:r w:rsidR="00D82BBC" w:rsidRPr="00254E19">
        <w:rPr>
          <w:rFonts w:asciiTheme="majorBidi" w:eastAsiaTheme="minorHAnsi" w:hAnsiTheme="majorBidi" w:cstheme="majorBidi"/>
          <w:lang w:val="en-US" w:eastAsia="en-US"/>
        </w:rPr>
        <w:t>saw the launch of</w:t>
      </w:r>
      <w:r w:rsidR="006E62BC" w:rsidRPr="00254E19">
        <w:rPr>
          <w:rFonts w:asciiTheme="majorBidi" w:eastAsiaTheme="minorHAnsi" w:hAnsiTheme="majorBidi" w:cstheme="majorBidi"/>
          <w:lang w:val="en-US" w:eastAsia="en-US"/>
        </w:rPr>
        <w:t xml:space="preserve"> </w:t>
      </w:r>
      <w:r w:rsidR="005C036A" w:rsidRPr="00254E19">
        <w:rPr>
          <w:rFonts w:asciiTheme="majorBidi" w:eastAsiaTheme="minorHAnsi" w:hAnsiTheme="majorBidi" w:cstheme="majorBidi"/>
          <w:lang w:val="en-US" w:eastAsia="en-US"/>
        </w:rPr>
        <w:t xml:space="preserve">160 projects </w:t>
      </w:r>
      <w:r w:rsidR="006E62BC" w:rsidRPr="00254E19">
        <w:rPr>
          <w:rFonts w:asciiTheme="majorBidi" w:eastAsiaTheme="minorHAnsi" w:hAnsiTheme="majorBidi" w:cstheme="majorBidi"/>
          <w:lang w:val="en-US" w:eastAsia="en-US"/>
        </w:rPr>
        <w:t xml:space="preserve">in </w:t>
      </w:r>
      <w:r w:rsidR="00191344" w:rsidRPr="00254E19">
        <w:rPr>
          <w:rFonts w:asciiTheme="majorBidi" w:eastAsiaTheme="minorHAnsi" w:hAnsiTheme="majorBidi" w:cstheme="majorBidi"/>
          <w:lang w:val="en-US" w:eastAsia="en-US"/>
        </w:rPr>
        <w:t>2017</w:t>
      </w:r>
      <w:r w:rsidR="005C036A" w:rsidRPr="00254E19">
        <w:rPr>
          <w:rFonts w:asciiTheme="majorBidi" w:eastAsiaTheme="minorHAnsi" w:hAnsiTheme="majorBidi" w:cstheme="majorBidi"/>
          <w:lang w:val="en-US" w:eastAsia="en-US"/>
        </w:rPr>
        <w:t>.</w:t>
      </w:r>
      <w:proofErr w:type="gramEnd"/>
      <w:r w:rsidR="005C036A" w:rsidRPr="00254E19">
        <w:rPr>
          <w:rFonts w:asciiTheme="majorBidi" w:eastAsiaTheme="minorHAnsi" w:hAnsiTheme="majorBidi" w:cstheme="majorBidi"/>
          <w:lang w:val="en-US" w:eastAsia="en-US"/>
        </w:rPr>
        <w:t xml:space="preserve"> </w:t>
      </w:r>
    </w:p>
    <w:p w:rsidR="00192C16" w:rsidRPr="00254E19" w:rsidRDefault="00763F90" w:rsidP="00EC6B18">
      <w:pPr>
        <w:pStyle w:val="NormalWeb"/>
        <w:shd w:val="clear" w:color="auto" w:fill="FFFFFF"/>
        <w:spacing w:before="0" w:beforeAutospacing="0" w:after="160" w:afterAutospacing="0" w:line="276" w:lineRule="auto"/>
        <w:jc w:val="both"/>
        <w:rPr>
          <w:rFonts w:asciiTheme="majorBidi" w:eastAsia="Dubai" w:hAnsiTheme="majorBidi" w:cstheme="majorBidi"/>
          <w:lang w:val="en-US"/>
        </w:rPr>
      </w:pPr>
      <w:r w:rsidRPr="00254E19">
        <w:rPr>
          <w:rFonts w:asciiTheme="majorBidi" w:hAnsiTheme="majorBidi" w:cstheme="majorBidi"/>
          <w:lang w:val="en-US"/>
        </w:rPr>
        <w:t>In line with its drive to make Dubai one of the smartest and most sustainable cities in the world</w:t>
      </w:r>
      <w:r w:rsidR="00191344" w:rsidRPr="00254E19">
        <w:rPr>
          <w:rFonts w:asciiTheme="majorBidi" w:hAnsiTheme="majorBidi" w:cstheme="majorBidi"/>
          <w:lang w:val="en-US"/>
        </w:rPr>
        <w:t xml:space="preserve">, </w:t>
      </w:r>
      <w:r w:rsidR="009E1915" w:rsidRPr="00254E19">
        <w:rPr>
          <w:rFonts w:asciiTheme="majorBidi" w:hAnsiTheme="majorBidi" w:cstheme="majorBidi"/>
          <w:lang w:val="en-US"/>
        </w:rPr>
        <w:t xml:space="preserve">the </w:t>
      </w:r>
      <w:r w:rsidR="006E62BC" w:rsidRPr="00254E19">
        <w:rPr>
          <w:rFonts w:asciiTheme="majorBidi" w:hAnsiTheme="majorBidi" w:cstheme="majorBidi"/>
          <w:lang w:val="en-US"/>
        </w:rPr>
        <w:t xml:space="preserve">Dubai </w:t>
      </w:r>
      <w:r w:rsidRPr="00254E19">
        <w:rPr>
          <w:rFonts w:asciiTheme="majorBidi" w:hAnsiTheme="majorBidi" w:cstheme="majorBidi"/>
          <w:lang w:val="en-US"/>
        </w:rPr>
        <w:t xml:space="preserve">government </w:t>
      </w:r>
      <w:r w:rsidR="006E62BC" w:rsidRPr="00254E19">
        <w:rPr>
          <w:rFonts w:asciiTheme="majorBidi" w:hAnsiTheme="majorBidi" w:cstheme="majorBidi"/>
          <w:lang w:val="en-US"/>
        </w:rPr>
        <w:t>also announced its</w:t>
      </w:r>
      <w:r w:rsidR="00FF26E8" w:rsidRPr="00254E19">
        <w:rPr>
          <w:rFonts w:asciiTheme="majorBidi" w:hAnsiTheme="majorBidi" w:cstheme="majorBidi"/>
          <w:lang w:val="en-US"/>
        </w:rPr>
        <w:t xml:space="preserve"> plans to launch a new satellite </w:t>
      </w:r>
      <w:r w:rsidR="006E62BC" w:rsidRPr="00254E19">
        <w:rPr>
          <w:rFonts w:asciiTheme="majorBidi" w:hAnsiTheme="majorBidi" w:cstheme="majorBidi"/>
          <w:lang w:val="en-US"/>
        </w:rPr>
        <w:t xml:space="preserve">to </w:t>
      </w:r>
      <w:r w:rsidR="00FF26E8" w:rsidRPr="00254E19">
        <w:rPr>
          <w:rFonts w:asciiTheme="majorBidi" w:hAnsiTheme="majorBidi" w:cstheme="majorBidi"/>
          <w:lang w:val="en-US"/>
        </w:rPr>
        <w:t xml:space="preserve">monitor </w:t>
      </w:r>
      <w:r w:rsidR="00E8181E" w:rsidRPr="00254E19">
        <w:rPr>
          <w:rFonts w:asciiTheme="majorBidi" w:hAnsiTheme="majorBidi" w:cstheme="majorBidi"/>
          <w:lang w:val="en-US"/>
        </w:rPr>
        <w:t xml:space="preserve">and collect data on </w:t>
      </w:r>
      <w:r w:rsidR="00FF26E8" w:rsidRPr="00254E19">
        <w:rPr>
          <w:rFonts w:asciiTheme="majorBidi" w:hAnsiTheme="majorBidi" w:cstheme="majorBidi"/>
          <w:lang w:val="en-US"/>
        </w:rPr>
        <w:t>the UAE</w:t>
      </w:r>
      <w:r w:rsidR="00E8181E" w:rsidRPr="00254E19">
        <w:rPr>
          <w:rFonts w:asciiTheme="majorBidi" w:hAnsiTheme="majorBidi" w:cstheme="majorBidi"/>
          <w:lang w:val="en-US"/>
        </w:rPr>
        <w:t>.</w:t>
      </w:r>
      <w:r w:rsidR="00FF26E8" w:rsidRPr="00254E19">
        <w:rPr>
          <w:rFonts w:asciiTheme="majorBidi" w:hAnsiTheme="majorBidi" w:cstheme="majorBidi"/>
          <w:lang w:val="en-US"/>
        </w:rPr>
        <w:t xml:space="preserve"> </w:t>
      </w:r>
      <w:r w:rsidR="00AB2AFC" w:rsidRPr="00254E19">
        <w:rPr>
          <w:rFonts w:asciiTheme="majorBidi" w:hAnsiTheme="majorBidi" w:cstheme="majorBidi"/>
          <w:lang w:val="en-US"/>
        </w:rPr>
        <w:t>The satellite will evaluate</w:t>
      </w:r>
      <w:r w:rsidR="003F4E27" w:rsidRPr="00254E19">
        <w:rPr>
          <w:rFonts w:asciiTheme="majorBidi" w:hAnsiTheme="majorBidi" w:cstheme="majorBidi"/>
          <w:lang w:val="en-US"/>
        </w:rPr>
        <w:t xml:space="preserve"> various environmental factors</w:t>
      </w:r>
      <w:r w:rsidR="00191344" w:rsidRPr="00254E19">
        <w:rPr>
          <w:rFonts w:asciiTheme="majorBidi" w:hAnsiTheme="majorBidi" w:cstheme="majorBidi"/>
          <w:lang w:val="en-US"/>
        </w:rPr>
        <w:t>,</w:t>
      </w:r>
      <w:r w:rsidR="0020520A" w:rsidRPr="00254E19">
        <w:rPr>
          <w:rFonts w:asciiTheme="majorBidi" w:hAnsiTheme="majorBidi" w:cstheme="majorBidi"/>
          <w:lang w:val="en-US"/>
        </w:rPr>
        <w:t xml:space="preserve"> such as</w:t>
      </w:r>
      <w:r w:rsidR="003F4E27" w:rsidRPr="00254E19">
        <w:rPr>
          <w:rFonts w:asciiTheme="majorBidi" w:hAnsiTheme="majorBidi" w:cstheme="majorBidi"/>
          <w:lang w:val="en-US"/>
        </w:rPr>
        <w:t xml:space="preserve"> marine conditions </w:t>
      </w:r>
      <w:r w:rsidR="0020520A" w:rsidRPr="00254E19">
        <w:rPr>
          <w:rFonts w:asciiTheme="majorBidi" w:hAnsiTheme="majorBidi" w:cstheme="majorBidi"/>
          <w:lang w:val="en-US"/>
        </w:rPr>
        <w:t>and</w:t>
      </w:r>
      <w:r w:rsidR="003F4E27" w:rsidRPr="00254E19">
        <w:rPr>
          <w:rFonts w:asciiTheme="majorBidi" w:hAnsiTheme="majorBidi" w:cstheme="majorBidi"/>
          <w:lang w:val="en-US"/>
        </w:rPr>
        <w:t xml:space="preserve"> air quality. </w:t>
      </w:r>
    </w:p>
    <w:p w:rsidR="00254E19" w:rsidRPr="00254E19" w:rsidRDefault="00254E19" w:rsidP="00254E19">
      <w:pPr>
        <w:spacing w:line="240" w:lineRule="auto"/>
        <w:rPr>
          <w:rFonts w:asciiTheme="majorBidi" w:eastAsia="Times New Roman" w:hAnsiTheme="majorBidi" w:cstheme="majorBidi"/>
          <w:b/>
          <w:bCs/>
          <w:sz w:val="24"/>
          <w:szCs w:val="24"/>
        </w:rPr>
      </w:pPr>
      <w:r w:rsidRPr="00254E19">
        <w:rPr>
          <w:rFonts w:asciiTheme="majorBidi" w:eastAsia="Times New Roman" w:hAnsiTheme="majorBidi" w:cstheme="majorBidi"/>
          <w:b/>
          <w:bCs/>
          <w:sz w:val="24"/>
          <w:szCs w:val="24"/>
        </w:rPr>
        <w:t xml:space="preserve">*Source: </w:t>
      </w:r>
      <w:hyperlink r:id="rId11" w:history="1">
        <w:r w:rsidRPr="00254E19">
          <w:rPr>
            <w:rStyle w:val="Hyperlink"/>
            <w:rFonts w:asciiTheme="majorBidi" w:hAnsiTheme="majorBidi" w:cstheme="majorBidi"/>
            <w:b/>
            <w:bCs/>
            <w:sz w:val="24"/>
            <w:szCs w:val="24"/>
          </w:rPr>
          <w:t>AETOSWire</w:t>
        </w:r>
      </w:hyperlink>
    </w:p>
    <w:p w:rsidR="004466AE" w:rsidRPr="00254E19" w:rsidRDefault="004466AE" w:rsidP="004D3BE9">
      <w:pPr>
        <w:spacing w:after="0" w:line="240" w:lineRule="auto"/>
        <w:rPr>
          <w:rFonts w:asciiTheme="majorBidi" w:hAnsiTheme="majorBidi" w:cstheme="majorBidi"/>
          <w:b/>
          <w:sz w:val="24"/>
          <w:szCs w:val="24"/>
        </w:rPr>
      </w:pPr>
    </w:p>
    <w:p w:rsidR="00331938" w:rsidRPr="00254E19" w:rsidRDefault="00331938" w:rsidP="004D3BE9">
      <w:pPr>
        <w:spacing w:after="0" w:line="240" w:lineRule="auto"/>
        <w:rPr>
          <w:rFonts w:asciiTheme="majorBidi" w:hAnsiTheme="majorBidi" w:cstheme="majorBidi"/>
          <w:b/>
          <w:sz w:val="24"/>
          <w:szCs w:val="24"/>
          <w:lang w:val="en-US"/>
        </w:rPr>
      </w:pPr>
      <w:r w:rsidRPr="00254E19">
        <w:rPr>
          <w:rFonts w:asciiTheme="majorBidi" w:hAnsiTheme="majorBidi" w:cstheme="majorBidi"/>
          <w:b/>
          <w:sz w:val="24"/>
          <w:szCs w:val="24"/>
          <w:lang w:val="en-US"/>
        </w:rPr>
        <w:lastRenderedPageBreak/>
        <w:t>Contacts:</w:t>
      </w:r>
    </w:p>
    <w:p w:rsidR="00331938" w:rsidRPr="00254E19" w:rsidRDefault="00331938" w:rsidP="004D3BE9">
      <w:pPr>
        <w:spacing w:after="0" w:line="240" w:lineRule="auto"/>
        <w:rPr>
          <w:rFonts w:asciiTheme="majorBidi" w:hAnsiTheme="majorBidi" w:cstheme="majorBidi"/>
          <w:b/>
          <w:bCs/>
          <w:sz w:val="24"/>
          <w:szCs w:val="24"/>
          <w:lang w:val="en-US"/>
        </w:rPr>
      </w:pPr>
      <w:proofErr w:type="spellStart"/>
      <w:r w:rsidRPr="00254E19">
        <w:rPr>
          <w:rFonts w:asciiTheme="majorBidi" w:hAnsiTheme="majorBidi" w:cstheme="majorBidi"/>
          <w:b/>
          <w:bCs/>
          <w:sz w:val="24"/>
          <w:szCs w:val="24"/>
          <w:lang w:val="en-US"/>
        </w:rPr>
        <w:t>WGS</w:t>
      </w:r>
      <w:proofErr w:type="spellEnd"/>
      <w:r w:rsidRPr="00254E19">
        <w:rPr>
          <w:rFonts w:asciiTheme="majorBidi" w:hAnsiTheme="majorBidi" w:cstheme="majorBidi"/>
          <w:b/>
          <w:bCs/>
          <w:sz w:val="24"/>
          <w:szCs w:val="24"/>
          <w:lang w:val="en-US"/>
        </w:rPr>
        <w:t xml:space="preserve"> Media Team</w:t>
      </w:r>
    </w:p>
    <w:p w:rsidR="00331938" w:rsidRPr="00254E19" w:rsidRDefault="00331938" w:rsidP="004D3BE9">
      <w:pPr>
        <w:spacing w:after="0" w:line="240" w:lineRule="auto"/>
        <w:rPr>
          <w:rFonts w:asciiTheme="majorBidi" w:hAnsiTheme="majorBidi" w:cstheme="majorBidi"/>
          <w:sz w:val="24"/>
          <w:szCs w:val="24"/>
          <w:lang w:val="en-US"/>
        </w:rPr>
      </w:pPr>
      <w:r w:rsidRPr="00254E19">
        <w:rPr>
          <w:rFonts w:asciiTheme="majorBidi" w:hAnsiTheme="majorBidi" w:cstheme="majorBidi"/>
          <w:b/>
          <w:bCs/>
          <w:sz w:val="24"/>
          <w:szCs w:val="24"/>
          <w:lang w:val="en-US"/>
        </w:rPr>
        <w:t>Aurelien Raspiengeas</w:t>
      </w:r>
      <w:r w:rsidRPr="00254E19">
        <w:rPr>
          <w:rFonts w:asciiTheme="majorBidi" w:hAnsiTheme="majorBidi" w:cstheme="majorBidi"/>
          <w:sz w:val="24"/>
          <w:szCs w:val="24"/>
          <w:lang w:val="en-US"/>
        </w:rPr>
        <w:t>, Media Representative</w:t>
      </w:r>
    </w:p>
    <w:p w:rsidR="00331938" w:rsidRPr="00254E19" w:rsidRDefault="00331938" w:rsidP="001847E2">
      <w:pPr>
        <w:spacing w:after="0" w:line="240" w:lineRule="auto"/>
        <w:rPr>
          <w:rFonts w:asciiTheme="majorBidi" w:hAnsiTheme="majorBidi" w:cstheme="majorBidi"/>
          <w:sz w:val="24"/>
          <w:szCs w:val="24"/>
          <w:lang w:val="en-US"/>
        </w:rPr>
      </w:pPr>
      <w:r w:rsidRPr="00254E19">
        <w:rPr>
          <w:rFonts w:asciiTheme="majorBidi" w:hAnsiTheme="majorBidi" w:cstheme="majorBidi"/>
          <w:sz w:val="24"/>
          <w:szCs w:val="24"/>
          <w:lang w:val="en-US"/>
        </w:rPr>
        <w:t>+971559548659</w:t>
      </w:r>
      <w:r w:rsidR="001847E2" w:rsidRPr="00254E19">
        <w:rPr>
          <w:rFonts w:asciiTheme="majorBidi" w:hAnsiTheme="majorBidi" w:cstheme="majorBidi"/>
          <w:sz w:val="24"/>
          <w:szCs w:val="24"/>
          <w:lang w:val="en-US"/>
        </w:rPr>
        <w:t xml:space="preserve">, </w:t>
      </w:r>
      <w:hyperlink r:id="rId12" w:history="1">
        <w:r w:rsidRPr="00254E19">
          <w:rPr>
            <w:rStyle w:val="Hyperlink"/>
            <w:rFonts w:asciiTheme="majorBidi" w:hAnsiTheme="majorBidi" w:cstheme="majorBidi"/>
            <w:sz w:val="24"/>
            <w:szCs w:val="24"/>
          </w:rPr>
          <w:t>media@worldgovernmentsummit.org</w:t>
        </w:r>
      </w:hyperlink>
      <w:r w:rsidR="001847E2" w:rsidRPr="00254E19">
        <w:rPr>
          <w:rFonts w:asciiTheme="majorBidi" w:hAnsiTheme="majorBidi" w:cstheme="majorBidi"/>
          <w:sz w:val="24"/>
          <w:szCs w:val="24"/>
          <w:lang w:val="en-US"/>
        </w:rPr>
        <w:t xml:space="preserve"> </w:t>
      </w:r>
    </w:p>
    <w:p w:rsidR="00192C16" w:rsidRPr="001847E2" w:rsidRDefault="00192C16" w:rsidP="00C40846">
      <w:pPr>
        <w:spacing w:line="240" w:lineRule="auto"/>
        <w:rPr>
          <w:rFonts w:asciiTheme="majorBidi" w:eastAsia="Calibri" w:hAnsiTheme="majorBidi" w:cstheme="majorBidi"/>
          <w:sz w:val="24"/>
          <w:szCs w:val="24"/>
          <w:lang w:val="en-US"/>
        </w:rPr>
      </w:pPr>
    </w:p>
    <w:sectPr w:rsidR="00192C16" w:rsidRPr="001847E2" w:rsidSect="001847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81D" w:rsidRDefault="00C4281D" w:rsidP="009946D9">
      <w:pPr>
        <w:spacing w:after="0" w:line="240" w:lineRule="auto"/>
      </w:pPr>
      <w:r>
        <w:separator/>
      </w:r>
    </w:p>
  </w:endnote>
  <w:endnote w:type="continuationSeparator" w:id="0">
    <w:p w:rsidR="00C4281D" w:rsidRDefault="00C4281D" w:rsidP="00994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Dubai">
    <w:altName w:val="Tahoma"/>
    <w:charset w:val="00"/>
    <w:family w:val="swiss"/>
    <w:pitch w:val="variable"/>
    <w:sig w:usb0="80002067"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81D" w:rsidRDefault="00C4281D" w:rsidP="009946D9">
      <w:pPr>
        <w:spacing w:after="0" w:line="240" w:lineRule="auto"/>
      </w:pPr>
      <w:r>
        <w:separator/>
      </w:r>
    </w:p>
  </w:footnote>
  <w:footnote w:type="continuationSeparator" w:id="0">
    <w:p w:rsidR="00C4281D" w:rsidRDefault="00C4281D" w:rsidP="009946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D7F4F"/>
    <w:multiLevelType w:val="hybridMultilevel"/>
    <w:tmpl w:val="9FCCE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A43"/>
    <w:rsid w:val="00027905"/>
    <w:rsid w:val="000E45F5"/>
    <w:rsid w:val="001170FA"/>
    <w:rsid w:val="001372BC"/>
    <w:rsid w:val="001847E2"/>
    <w:rsid w:val="00191344"/>
    <w:rsid w:val="00192C16"/>
    <w:rsid w:val="001C6F0F"/>
    <w:rsid w:val="001F35FA"/>
    <w:rsid w:val="001F5304"/>
    <w:rsid w:val="0020520A"/>
    <w:rsid w:val="00247B5A"/>
    <w:rsid w:val="00254E19"/>
    <w:rsid w:val="002643DA"/>
    <w:rsid w:val="002935A3"/>
    <w:rsid w:val="00331938"/>
    <w:rsid w:val="00335821"/>
    <w:rsid w:val="00387F5A"/>
    <w:rsid w:val="003A6E60"/>
    <w:rsid w:val="003C43FA"/>
    <w:rsid w:val="003F403E"/>
    <w:rsid w:val="003F4E27"/>
    <w:rsid w:val="004206CE"/>
    <w:rsid w:val="00432662"/>
    <w:rsid w:val="004466AE"/>
    <w:rsid w:val="004C35B2"/>
    <w:rsid w:val="004D3BE9"/>
    <w:rsid w:val="00554B9A"/>
    <w:rsid w:val="005565A7"/>
    <w:rsid w:val="005C036A"/>
    <w:rsid w:val="005F67E4"/>
    <w:rsid w:val="00620151"/>
    <w:rsid w:val="00625477"/>
    <w:rsid w:val="00626BC4"/>
    <w:rsid w:val="006A6286"/>
    <w:rsid w:val="006C2A43"/>
    <w:rsid w:val="006E62BC"/>
    <w:rsid w:val="007018D4"/>
    <w:rsid w:val="00763F90"/>
    <w:rsid w:val="00834C0C"/>
    <w:rsid w:val="0089606D"/>
    <w:rsid w:val="008A4A0C"/>
    <w:rsid w:val="008B7967"/>
    <w:rsid w:val="00906793"/>
    <w:rsid w:val="0092419F"/>
    <w:rsid w:val="009946D9"/>
    <w:rsid w:val="009E1915"/>
    <w:rsid w:val="00A01C96"/>
    <w:rsid w:val="00A31B56"/>
    <w:rsid w:val="00A77098"/>
    <w:rsid w:val="00AB2AFC"/>
    <w:rsid w:val="00AC5142"/>
    <w:rsid w:val="00AE126B"/>
    <w:rsid w:val="00B820BD"/>
    <w:rsid w:val="00B85E92"/>
    <w:rsid w:val="00BB5E5F"/>
    <w:rsid w:val="00BC1956"/>
    <w:rsid w:val="00BF22C0"/>
    <w:rsid w:val="00C368B7"/>
    <w:rsid w:val="00C40846"/>
    <w:rsid w:val="00C4281D"/>
    <w:rsid w:val="00C66CC4"/>
    <w:rsid w:val="00C763E9"/>
    <w:rsid w:val="00D1684B"/>
    <w:rsid w:val="00D272FE"/>
    <w:rsid w:val="00D82BBC"/>
    <w:rsid w:val="00DE1A3E"/>
    <w:rsid w:val="00E431F7"/>
    <w:rsid w:val="00E8181E"/>
    <w:rsid w:val="00E81B93"/>
    <w:rsid w:val="00EC6B18"/>
    <w:rsid w:val="00F0169D"/>
    <w:rsid w:val="00F27CAC"/>
    <w:rsid w:val="00FB09AA"/>
    <w:rsid w:val="00FE29CE"/>
    <w:rsid w:val="00FE591E"/>
    <w:rsid w:val="00FF26E8"/>
    <w:rsid w:val="00FF72C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C2A43"/>
    <w:rPr>
      <w:i/>
      <w:iCs/>
    </w:rPr>
  </w:style>
  <w:style w:type="paragraph" w:styleId="ListParagraph">
    <w:name w:val="List Paragraph"/>
    <w:basedOn w:val="Normal"/>
    <w:uiPriority w:val="34"/>
    <w:qFormat/>
    <w:rsid w:val="00D1684B"/>
    <w:pPr>
      <w:ind w:left="720"/>
      <w:contextualSpacing/>
    </w:pPr>
  </w:style>
  <w:style w:type="character" w:styleId="CommentReference">
    <w:name w:val="annotation reference"/>
    <w:basedOn w:val="DefaultParagraphFont"/>
    <w:uiPriority w:val="99"/>
    <w:semiHidden/>
    <w:unhideWhenUsed/>
    <w:rsid w:val="003F4E27"/>
    <w:rPr>
      <w:sz w:val="16"/>
      <w:szCs w:val="16"/>
    </w:rPr>
  </w:style>
  <w:style w:type="paragraph" w:styleId="CommentText">
    <w:name w:val="annotation text"/>
    <w:basedOn w:val="Normal"/>
    <w:link w:val="CommentTextChar"/>
    <w:uiPriority w:val="99"/>
    <w:semiHidden/>
    <w:unhideWhenUsed/>
    <w:rsid w:val="003F4E27"/>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val="en-US"/>
    </w:rPr>
  </w:style>
  <w:style w:type="character" w:customStyle="1" w:styleId="CommentTextChar">
    <w:name w:val="Comment Text Char"/>
    <w:basedOn w:val="DefaultParagraphFont"/>
    <w:link w:val="CommentText"/>
    <w:uiPriority w:val="99"/>
    <w:semiHidden/>
    <w:rsid w:val="003F4E27"/>
    <w:rPr>
      <w:rFonts w:ascii="Times New Roman" w:eastAsia="Times New Roman" w:hAnsi="Times New Roman" w:cs="Times New Roman"/>
      <w:color w:val="000000"/>
      <w:sz w:val="20"/>
      <w:szCs w:val="20"/>
      <w:lang w:val="en-US"/>
    </w:rPr>
  </w:style>
  <w:style w:type="character" w:styleId="Hyperlink">
    <w:name w:val="Hyperlink"/>
    <w:basedOn w:val="DefaultParagraphFont"/>
    <w:uiPriority w:val="99"/>
    <w:unhideWhenUsed/>
    <w:rsid w:val="003F4E27"/>
    <w:rPr>
      <w:color w:val="0563C1" w:themeColor="hyperlink"/>
      <w:u w:val="single"/>
    </w:rPr>
  </w:style>
  <w:style w:type="paragraph" w:styleId="BalloonText">
    <w:name w:val="Balloon Text"/>
    <w:basedOn w:val="Normal"/>
    <w:link w:val="BalloonTextChar"/>
    <w:uiPriority w:val="99"/>
    <w:semiHidden/>
    <w:unhideWhenUsed/>
    <w:rsid w:val="003F4E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E27"/>
    <w:rPr>
      <w:rFonts w:ascii="Segoe UI" w:hAnsi="Segoe UI" w:cs="Segoe UI"/>
      <w:sz w:val="18"/>
      <w:szCs w:val="18"/>
    </w:rPr>
  </w:style>
  <w:style w:type="paragraph" w:styleId="NormalWeb">
    <w:name w:val="Normal (Web)"/>
    <w:basedOn w:val="Normal"/>
    <w:uiPriority w:val="99"/>
    <w:unhideWhenUsed/>
    <w:rsid w:val="00F27CA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94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6D9"/>
  </w:style>
  <w:style w:type="paragraph" w:styleId="Footer">
    <w:name w:val="footer"/>
    <w:basedOn w:val="Normal"/>
    <w:link w:val="FooterChar"/>
    <w:uiPriority w:val="99"/>
    <w:unhideWhenUsed/>
    <w:rsid w:val="00994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C2A43"/>
    <w:rPr>
      <w:i/>
      <w:iCs/>
    </w:rPr>
  </w:style>
  <w:style w:type="paragraph" w:styleId="ListParagraph">
    <w:name w:val="List Paragraph"/>
    <w:basedOn w:val="Normal"/>
    <w:uiPriority w:val="34"/>
    <w:qFormat/>
    <w:rsid w:val="00D1684B"/>
    <w:pPr>
      <w:ind w:left="720"/>
      <w:contextualSpacing/>
    </w:pPr>
  </w:style>
  <w:style w:type="character" w:styleId="CommentReference">
    <w:name w:val="annotation reference"/>
    <w:basedOn w:val="DefaultParagraphFont"/>
    <w:uiPriority w:val="99"/>
    <w:semiHidden/>
    <w:unhideWhenUsed/>
    <w:rsid w:val="003F4E27"/>
    <w:rPr>
      <w:sz w:val="16"/>
      <w:szCs w:val="16"/>
    </w:rPr>
  </w:style>
  <w:style w:type="paragraph" w:styleId="CommentText">
    <w:name w:val="annotation text"/>
    <w:basedOn w:val="Normal"/>
    <w:link w:val="CommentTextChar"/>
    <w:uiPriority w:val="99"/>
    <w:semiHidden/>
    <w:unhideWhenUsed/>
    <w:rsid w:val="003F4E27"/>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val="en-US"/>
    </w:rPr>
  </w:style>
  <w:style w:type="character" w:customStyle="1" w:styleId="CommentTextChar">
    <w:name w:val="Comment Text Char"/>
    <w:basedOn w:val="DefaultParagraphFont"/>
    <w:link w:val="CommentText"/>
    <w:uiPriority w:val="99"/>
    <w:semiHidden/>
    <w:rsid w:val="003F4E27"/>
    <w:rPr>
      <w:rFonts w:ascii="Times New Roman" w:eastAsia="Times New Roman" w:hAnsi="Times New Roman" w:cs="Times New Roman"/>
      <w:color w:val="000000"/>
      <w:sz w:val="20"/>
      <w:szCs w:val="20"/>
      <w:lang w:val="en-US"/>
    </w:rPr>
  </w:style>
  <w:style w:type="character" w:styleId="Hyperlink">
    <w:name w:val="Hyperlink"/>
    <w:basedOn w:val="DefaultParagraphFont"/>
    <w:uiPriority w:val="99"/>
    <w:unhideWhenUsed/>
    <w:rsid w:val="003F4E27"/>
    <w:rPr>
      <w:color w:val="0563C1" w:themeColor="hyperlink"/>
      <w:u w:val="single"/>
    </w:rPr>
  </w:style>
  <w:style w:type="paragraph" w:styleId="BalloonText">
    <w:name w:val="Balloon Text"/>
    <w:basedOn w:val="Normal"/>
    <w:link w:val="BalloonTextChar"/>
    <w:uiPriority w:val="99"/>
    <w:semiHidden/>
    <w:unhideWhenUsed/>
    <w:rsid w:val="003F4E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E27"/>
    <w:rPr>
      <w:rFonts w:ascii="Segoe UI" w:hAnsi="Segoe UI" w:cs="Segoe UI"/>
      <w:sz w:val="18"/>
      <w:szCs w:val="18"/>
    </w:rPr>
  </w:style>
  <w:style w:type="paragraph" w:styleId="NormalWeb">
    <w:name w:val="Normal (Web)"/>
    <w:basedOn w:val="Normal"/>
    <w:uiPriority w:val="99"/>
    <w:unhideWhenUsed/>
    <w:rsid w:val="00F27CA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94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6D9"/>
  </w:style>
  <w:style w:type="paragraph" w:styleId="Footer">
    <w:name w:val="footer"/>
    <w:basedOn w:val="Normal"/>
    <w:link w:val="FooterChar"/>
    <w:uiPriority w:val="99"/>
    <w:unhideWhenUsed/>
    <w:rsid w:val="00994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807198">
      <w:bodyDiv w:val="1"/>
      <w:marLeft w:val="0"/>
      <w:marRight w:val="0"/>
      <w:marTop w:val="0"/>
      <w:marBottom w:val="0"/>
      <w:divBdr>
        <w:top w:val="none" w:sz="0" w:space="0" w:color="auto"/>
        <w:left w:val="none" w:sz="0" w:space="0" w:color="auto"/>
        <w:bottom w:val="none" w:sz="0" w:space="0" w:color="auto"/>
        <w:right w:val="none" w:sz="0" w:space="0" w:color="auto"/>
      </w:divBdr>
    </w:div>
    <w:div w:id="596014234">
      <w:bodyDiv w:val="1"/>
      <w:marLeft w:val="0"/>
      <w:marRight w:val="0"/>
      <w:marTop w:val="0"/>
      <w:marBottom w:val="0"/>
      <w:divBdr>
        <w:top w:val="none" w:sz="0" w:space="0" w:color="auto"/>
        <w:left w:val="none" w:sz="0" w:space="0" w:color="auto"/>
        <w:bottom w:val="none" w:sz="0" w:space="0" w:color="auto"/>
        <w:right w:val="none" w:sz="0" w:space="0" w:color="auto"/>
      </w:divBdr>
    </w:div>
    <w:div w:id="116142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edia@worldgovernmentsummi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etoswire.com/news/5583/en" TargetMode="External"/><Relationship Id="rId5" Type="http://schemas.openxmlformats.org/officeDocument/2006/relationships/settings" Target="settings.xml"/><Relationship Id="rId10" Type="http://schemas.openxmlformats.org/officeDocument/2006/relationships/hyperlink" Target="https://www.worldgovernmentsummit.org/home" TargetMode="External"/><Relationship Id="rId4" Type="http://schemas.microsoft.com/office/2007/relationships/stylesWithEffects" Target="stylesWithEffects.xml"/><Relationship Id="rId9" Type="http://schemas.openxmlformats.org/officeDocument/2006/relationships/hyperlink" Target="http://aetoswir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EC463-FBE1-4A47-82CE-92A2B6D2E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Vo</dc:creator>
  <cp:lastModifiedBy>Osama, NSG</cp:lastModifiedBy>
  <cp:revision>2</cp:revision>
  <dcterms:created xsi:type="dcterms:W3CDTF">2018-02-12T19:10:00Z</dcterms:created>
  <dcterms:modified xsi:type="dcterms:W3CDTF">2018-02-12T19:10:00Z</dcterms:modified>
</cp:coreProperties>
</file>