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A9" w:rsidRPr="00F771A9" w:rsidRDefault="00F771A9" w:rsidP="00F771A9">
      <w:pPr>
        <w:spacing w:after="0" w:line="51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F771A9">
        <w:rPr>
          <w:rFonts w:ascii="MS Gothic" w:eastAsia="MS Gothic" w:hAnsi="MS Gothic" w:cs="MS Gothic"/>
          <w:b/>
          <w:bCs/>
          <w:color w:val="444444"/>
          <w:spacing w:val="-2"/>
          <w:kern w:val="36"/>
          <w:sz w:val="36"/>
          <w:szCs w:val="36"/>
        </w:rPr>
        <w:t>世</w:t>
      </w:r>
      <w:r w:rsidRPr="00F771A9">
        <w:rPr>
          <w:rFonts w:ascii="SimSun" w:eastAsia="SimSun" w:hAnsi="SimSun" w:cs="SimSun"/>
          <w:b/>
          <w:bCs/>
          <w:color w:val="444444"/>
          <w:spacing w:val="-2"/>
          <w:kern w:val="36"/>
          <w:sz w:val="36"/>
          <w:szCs w:val="36"/>
        </w:rPr>
        <w:t>贸组织总干事、</w:t>
      </w:r>
      <w:r w:rsidRPr="00F771A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Malcolm</w:t>
      </w:r>
      <w:proofErr w:type="spellEnd"/>
      <w:r w:rsidRPr="00F771A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Gladwell</w:t>
      </w:r>
      <w:r w:rsidRPr="00F771A9">
        <w:rPr>
          <w:rFonts w:ascii="MS Gothic" w:eastAsia="MS Gothic" w:hAnsi="MS Gothic" w:cs="MS Gothic"/>
          <w:b/>
          <w:bCs/>
          <w:color w:val="444444"/>
          <w:spacing w:val="-2"/>
          <w:kern w:val="36"/>
          <w:sz w:val="36"/>
          <w:szCs w:val="36"/>
        </w:rPr>
        <w:t>和</w:t>
      </w:r>
      <w:r w:rsidRPr="00F771A9">
        <w:rPr>
          <w:rFonts w:ascii="SimSun" w:eastAsia="SimSun" w:hAnsi="SimSun" w:cs="SimSun"/>
          <w:b/>
          <w:bCs/>
          <w:color w:val="444444"/>
          <w:spacing w:val="-2"/>
          <w:kern w:val="36"/>
          <w:sz w:val="36"/>
          <w:szCs w:val="36"/>
        </w:rPr>
        <w:t>远见者们在</w:t>
      </w:r>
      <w:r w:rsidRPr="00F771A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2018</w:t>
      </w:r>
      <w:r w:rsidRPr="00F771A9">
        <w:rPr>
          <w:rFonts w:ascii="MS Gothic" w:eastAsia="MS Gothic" w:hAnsi="MS Gothic" w:cs="MS Gothic"/>
          <w:b/>
          <w:bCs/>
          <w:color w:val="444444"/>
          <w:spacing w:val="-2"/>
          <w:kern w:val="36"/>
          <w:sz w:val="36"/>
          <w:szCs w:val="36"/>
        </w:rPr>
        <w:t>年世界政府峰会</w:t>
      </w:r>
      <w:r w:rsidRPr="00F771A9">
        <w:rPr>
          <w:rFonts w:ascii="SimSun" w:eastAsia="SimSun" w:hAnsi="SimSun" w:cs="SimSun"/>
          <w:b/>
          <w:bCs/>
          <w:color w:val="444444"/>
          <w:spacing w:val="-2"/>
          <w:kern w:val="36"/>
          <w:sz w:val="36"/>
          <w:szCs w:val="36"/>
        </w:rPr>
        <w:t>闭幕式上展望未</w:t>
      </w:r>
      <w:r w:rsidRPr="00F771A9">
        <w:rPr>
          <w:rFonts w:ascii="MS Gothic" w:eastAsia="MS Gothic" w:hAnsi="MS Gothic" w:cs="MS Gothic"/>
          <w:b/>
          <w:bCs/>
          <w:color w:val="444444"/>
          <w:spacing w:val="-2"/>
          <w:kern w:val="36"/>
          <w:sz w:val="36"/>
          <w:szCs w:val="36"/>
        </w:rPr>
        <w:t>来</w:t>
      </w:r>
    </w:p>
    <w:p w:rsidR="00F771A9" w:rsidRPr="00F771A9" w:rsidRDefault="00F771A9" w:rsidP="00F771A9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F771A9">
        <w:rPr>
          <w:rFonts w:ascii="MS Gothic" w:eastAsia="MS Gothic" w:hAnsi="MS Gothic" w:cs="MS Gothic" w:hint="eastAsia"/>
          <w:i/>
          <w:iCs/>
          <w:color w:val="444444"/>
          <w:sz w:val="24"/>
          <w:szCs w:val="24"/>
        </w:rPr>
        <w:t>世</w:t>
      </w:r>
      <w:r w:rsidRPr="00F771A9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贸组织</w:t>
      </w:r>
      <w:proofErr w:type="spellEnd"/>
      <w:r w:rsidRPr="00F771A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(WTO)</w:t>
      </w:r>
      <w:proofErr w:type="spellStart"/>
      <w:r w:rsidRPr="00F771A9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总干事表示，发达经济体工作机会减少的原因是技术，而不是移民或贸</w:t>
      </w:r>
      <w:r w:rsidRPr="00F771A9">
        <w:rPr>
          <w:rFonts w:ascii="MS Gothic" w:eastAsia="MS Gothic" w:hAnsi="MS Gothic" w:cs="MS Gothic"/>
          <w:i/>
          <w:iCs/>
          <w:color w:val="444444"/>
          <w:sz w:val="24"/>
          <w:szCs w:val="24"/>
        </w:rPr>
        <w:t>易</w:t>
      </w:r>
      <w:proofErr w:type="spellEnd"/>
    </w:p>
    <w:p w:rsidR="00F771A9" w:rsidRPr="00F771A9" w:rsidRDefault="00F771A9" w:rsidP="00F771A9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F771A9">
        <w:rPr>
          <w:rFonts w:ascii="MS Gothic" w:eastAsia="MS Gothic" w:hAnsi="MS Gothic" w:cs="MS Gothic" w:hint="eastAsia"/>
          <w:i/>
          <w:iCs/>
          <w:color w:val="444444"/>
          <w:sz w:val="24"/>
          <w:szCs w:val="24"/>
        </w:rPr>
        <w:t>加密</w:t>
      </w:r>
      <w:r w:rsidRPr="00F771A9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货币市场仍处于早期阶段，但这种刚刚起步的技术拥有真正的未</w:t>
      </w:r>
      <w:r w:rsidRPr="00F771A9">
        <w:rPr>
          <w:rFonts w:ascii="MS Gothic" w:eastAsia="MS Gothic" w:hAnsi="MS Gothic" w:cs="MS Gothic"/>
          <w:i/>
          <w:iCs/>
          <w:color w:val="444444"/>
          <w:sz w:val="24"/>
          <w:szCs w:val="24"/>
        </w:rPr>
        <w:t>来</w:t>
      </w:r>
      <w:proofErr w:type="spellEnd"/>
    </w:p>
    <w:p w:rsidR="00F771A9" w:rsidRPr="00F771A9" w:rsidRDefault="00F771A9" w:rsidP="00F771A9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F771A9">
        <w:rPr>
          <w:rFonts w:ascii="SimSun" w:eastAsia="SimSun" w:hAnsi="SimSun" w:cs="SimSun" w:hint="eastAsia"/>
          <w:i/>
          <w:iCs/>
          <w:color w:val="444444"/>
          <w:sz w:val="24"/>
          <w:szCs w:val="24"/>
        </w:rPr>
        <w:t>现在是政府专注于个性化而不是大规模解决方案的时</w:t>
      </w:r>
      <w:r w:rsidRPr="00F771A9">
        <w:rPr>
          <w:rFonts w:ascii="MS Gothic" w:eastAsia="MS Gothic" w:hAnsi="MS Gothic" w:cs="MS Gothic"/>
          <w:i/>
          <w:iCs/>
          <w:color w:val="444444"/>
          <w:sz w:val="24"/>
          <w:szCs w:val="24"/>
        </w:rPr>
        <w:t>刻</w:t>
      </w:r>
      <w:proofErr w:type="spellEnd"/>
    </w:p>
    <w:p w:rsidR="002F3A9B" w:rsidRDefault="00F771A9" w:rsidP="00F771A9"/>
    <w:p w:rsidR="00F771A9" w:rsidRPr="00F771A9" w:rsidRDefault="00F771A9" w:rsidP="00F771A9">
      <w:pPr>
        <w:shd w:val="clear" w:color="auto" w:fill="FEFEFE"/>
        <w:spacing w:line="420" w:lineRule="atLeast"/>
        <w:rPr>
          <w:rFonts w:ascii="Helvetica" w:eastAsia="Times New Roman" w:hAnsi="Helvetica" w:cs="Times New Roman"/>
          <w:color w:val="7767DC"/>
          <w:sz w:val="21"/>
          <w:szCs w:val="21"/>
        </w:rPr>
      </w:pPr>
      <w:r w:rsidRPr="00F771A9">
        <w:rPr>
          <w:rFonts w:ascii="Helvetica" w:eastAsia="Times New Roman" w:hAnsi="Helvetica" w:cs="Times New Roman"/>
          <w:color w:val="7767DC"/>
          <w:sz w:val="21"/>
          <w:szCs w:val="21"/>
        </w:rPr>
        <w:t>February 14, 2018 09:27 AM Eastern Standard Time</w:t>
      </w:r>
    </w:p>
    <w:p w:rsidR="00F771A9" w:rsidRPr="00F771A9" w:rsidRDefault="00F771A9" w:rsidP="00F771A9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F771A9">
        <w:rPr>
          <w:rFonts w:ascii="MS Gothic" w:eastAsia="MS Gothic" w:hAnsi="MS Gothic" w:cs="MS Gothic" w:hint="eastAsia"/>
          <w:color w:val="444444"/>
          <w:sz w:val="24"/>
          <w:szCs w:val="24"/>
        </w:rPr>
        <w:t>阿</w:t>
      </w:r>
      <w:r w:rsidRPr="00F771A9">
        <w:rPr>
          <w:rFonts w:ascii="SimSun" w:eastAsia="SimSun" w:hAnsi="SimSun" w:cs="SimSun" w:hint="eastAsia"/>
          <w:color w:val="444444"/>
          <w:sz w:val="24"/>
          <w:szCs w:val="24"/>
        </w:rPr>
        <w:t>联酋迪拜</w:t>
      </w:r>
      <w:proofErr w:type="spellEnd"/>
      <w:r w:rsidRPr="00F771A9">
        <w:rPr>
          <w:rFonts w:ascii="Helvetica" w:eastAsia="Times New Roman" w:hAnsi="Helvetica" w:cs="Times New Roman"/>
          <w:color w:val="444444"/>
          <w:sz w:val="24"/>
          <w:szCs w:val="24"/>
        </w:rPr>
        <w:t>--(</w:t>
      </w:r>
      <w:hyperlink r:id="rId6" w:history="1">
        <w:r w:rsidRPr="00F771A9">
          <w:rPr>
            <w:rFonts w:ascii="Helvetica" w:eastAsia="Times New Roman" w:hAnsi="Helvetica" w:cs="Times New Roman"/>
            <w:color w:val="79A2BD"/>
            <w:sz w:val="24"/>
            <w:szCs w:val="24"/>
          </w:rPr>
          <w:t>BUSINESS WIRE</w:t>
        </w:r>
      </w:hyperlink>
      <w:r w:rsidRPr="00F771A9">
        <w:rPr>
          <w:rFonts w:ascii="Helvetica" w:eastAsia="Times New Roman" w:hAnsi="Helvetica" w:cs="Times New Roman"/>
          <w:color w:val="444444"/>
          <w:sz w:val="24"/>
          <w:szCs w:val="24"/>
        </w:rPr>
        <w:t>)--(</w:t>
      </w:r>
      <w:proofErr w:type="spellStart"/>
      <w:r w:rsidRPr="00F771A9">
        <w:rPr>
          <w:rFonts w:ascii="MS Gothic" w:eastAsia="MS Gothic" w:hAnsi="MS Gothic" w:cs="MS Gothic" w:hint="eastAsia"/>
          <w:color w:val="444444"/>
          <w:sz w:val="24"/>
          <w:szCs w:val="24"/>
        </w:rPr>
        <w:t>美国商</w:t>
      </w:r>
      <w:r w:rsidRPr="00F771A9">
        <w:rPr>
          <w:rFonts w:ascii="SimSun" w:eastAsia="SimSun" w:hAnsi="SimSun" w:cs="SimSun" w:hint="eastAsia"/>
          <w:color w:val="444444"/>
          <w:sz w:val="24"/>
          <w:szCs w:val="24"/>
        </w:rPr>
        <w:t>业资讯</w:t>
      </w:r>
      <w:proofErr w:type="spellEnd"/>
      <w:r w:rsidRPr="00F771A9">
        <w:rPr>
          <w:rFonts w:ascii="Helvetica" w:eastAsia="Times New Roman" w:hAnsi="Helvetica" w:cs="Times New Roman"/>
          <w:color w:val="444444"/>
          <w:sz w:val="24"/>
          <w:szCs w:val="24"/>
        </w:rPr>
        <w:t>)--</w:t>
      </w:r>
      <w:proofErr w:type="spellStart"/>
      <w:r w:rsidRPr="00F771A9">
        <w:rPr>
          <w:rFonts w:ascii="MS Gothic" w:eastAsia="MS Gothic" w:hAnsi="MS Gothic" w:cs="MS Gothic" w:hint="eastAsia"/>
          <w:color w:val="444444"/>
          <w:sz w:val="24"/>
          <w:szCs w:val="24"/>
        </w:rPr>
        <w:t>在迪拜</w:t>
      </w:r>
      <w:r w:rsidRPr="00F771A9">
        <w:rPr>
          <w:rFonts w:ascii="SimSun" w:eastAsia="SimSun" w:hAnsi="SimSun" w:cs="SimSun" w:hint="eastAsia"/>
          <w:color w:val="444444"/>
          <w:sz w:val="24"/>
          <w:szCs w:val="24"/>
        </w:rPr>
        <w:t>举行的第六届</w:t>
      </w:r>
      <w:hyperlink r:id="rId7" w:tgtFrame="_blank" w:history="1">
        <w:proofErr w:type="gramStart"/>
        <w:r w:rsidRPr="00F771A9">
          <w:rPr>
            <w:rFonts w:ascii="MS Gothic" w:eastAsia="MS Gothic" w:hAnsi="MS Gothic" w:cs="MS Gothic" w:hint="eastAsia"/>
            <w:color w:val="79A2BD"/>
            <w:sz w:val="24"/>
            <w:szCs w:val="24"/>
          </w:rPr>
          <w:t>世界政府峰会</w:t>
        </w:r>
        <w:proofErr w:type="spellEnd"/>
        <w:r w:rsidRPr="00F771A9">
          <w:rPr>
            <w:rFonts w:ascii="Helvetica" w:eastAsia="Times New Roman" w:hAnsi="Helvetica" w:cs="Times New Roman"/>
            <w:color w:val="79A2BD"/>
            <w:sz w:val="24"/>
            <w:szCs w:val="24"/>
          </w:rPr>
          <w:t>(</w:t>
        </w:r>
        <w:proofErr w:type="gramEnd"/>
        <w:r w:rsidRPr="00F771A9">
          <w:rPr>
            <w:rFonts w:ascii="Helvetica" w:eastAsia="Times New Roman" w:hAnsi="Helvetica" w:cs="Times New Roman"/>
            <w:color w:val="79A2BD"/>
            <w:sz w:val="24"/>
            <w:szCs w:val="24"/>
          </w:rPr>
          <w:t>WGS 2018)</w:t>
        </w:r>
        <w:proofErr w:type="spellStart"/>
      </w:hyperlink>
      <w:r w:rsidRPr="00F771A9">
        <w:rPr>
          <w:rFonts w:ascii="MS Gothic" w:eastAsia="MS Gothic" w:hAnsi="MS Gothic" w:cs="MS Gothic" w:hint="eastAsia"/>
          <w:color w:val="444444"/>
          <w:sz w:val="24"/>
          <w:szCs w:val="24"/>
        </w:rPr>
        <w:t>在令人鼓舞的演</w:t>
      </w:r>
      <w:r w:rsidRPr="00F771A9">
        <w:rPr>
          <w:rFonts w:ascii="SimSun" w:eastAsia="SimSun" w:hAnsi="SimSun" w:cs="SimSun" w:hint="eastAsia"/>
          <w:color w:val="444444"/>
          <w:sz w:val="24"/>
          <w:szCs w:val="24"/>
        </w:rPr>
        <w:t>讲中结束，这些发言强调了创新将带来的震撼和不可避免的变化，并呼吁各机构重新向新世界秩序看齐</w:t>
      </w:r>
      <w:proofErr w:type="spellEnd"/>
      <w:r w:rsidRPr="00F771A9">
        <w:rPr>
          <w:rFonts w:ascii="MS Gothic" w:eastAsia="MS Gothic" w:hAnsi="MS Gothic" w:cs="MS Gothic"/>
          <w:color w:val="444444"/>
          <w:sz w:val="24"/>
          <w:szCs w:val="24"/>
        </w:rPr>
        <w:t>。</w:t>
      </w:r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MS Gothic" w:eastAsia="MS Gothic" w:hAnsi="MS Gothic" w:cs="MS Gothic" w:hint="eastAsia"/>
          <w:color w:val="444444"/>
        </w:rPr>
        <w:t>世</w:t>
      </w:r>
      <w:r>
        <w:rPr>
          <w:rFonts w:ascii="SimSun" w:eastAsia="SimSun" w:hAnsi="SimSun" w:cs="SimSun" w:hint="eastAsia"/>
          <w:color w:val="444444"/>
        </w:rPr>
        <w:t>贸组织总干事</w:t>
      </w:r>
      <w:r>
        <w:rPr>
          <w:rFonts w:ascii="Helvetica" w:hAnsi="Helvetica"/>
          <w:color w:val="444444"/>
        </w:rPr>
        <w:t>Roberto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Carvalho</w:t>
      </w:r>
      <w:proofErr w:type="spellEnd"/>
      <w:r>
        <w:rPr>
          <w:rFonts w:ascii="Helvetica" w:hAnsi="Helvetica"/>
          <w:color w:val="444444"/>
        </w:rPr>
        <w:t xml:space="preserve"> de Azevêdo</w:t>
      </w:r>
      <w:r>
        <w:rPr>
          <w:rFonts w:ascii="MS Gothic" w:eastAsia="MS Gothic" w:hAnsi="MS Gothic" w:cs="MS Gothic" w:hint="eastAsia"/>
          <w:color w:val="444444"/>
        </w:rPr>
        <w:t>表示：</w:t>
      </w:r>
      <w:r>
        <w:rPr>
          <w:rFonts w:ascii="Helvetica" w:hAnsi="Helvetica"/>
          <w:color w:val="444444"/>
        </w:rPr>
        <w:t>“</w:t>
      </w:r>
      <w:r>
        <w:rPr>
          <w:rFonts w:ascii="SimSun" w:eastAsia="SimSun" w:hAnsi="SimSun" w:cs="SimSun" w:hint="eastAsia"/>
          <w:color w:val="444444"/>
        </w:rPr>
        <w:t>发达经济体减少的就业机会中</w:t>
      </w:r>
      <w:r>
        <w:rPr>
          <w:rFonts w:ascii="Helvetica" w:hAnsi="Helvetica"/>
          <w:color w:val="444444"/>
        </w:rPr>
        <w:t>80%</w:t>
      </w:r>
      <w:r>
        <w:rPr>
          <w:rFonts w:ascii="MS Gothic" w:eastAsia="MS Gothic" w:hAnsi="MS Gothic" w:cs="MS Gothic" w:hint="eastAsia"/>
          <w:color w:val="444444"/>
        </w:rPr>
        <w:t>的原因是新技</w:t>
      </w:r>
      <w:r>
        <w:rPr>
          <w:rFonts w:ascii="SimSun" w:eastAsia="SimSun" w:hAnsi="SimSun" w:cs="SimSun" w:hint="eastAsia"/>
          <w:color w:val="444444"/>
        </w:rPr>
        <w:t>术</w:t>
      </w:r>
      <w:r>
        <w:rPr>
          <w:rFonts w:ascii="Helvetica" w:hAnsi="Helvetica"/>
          <w:color w:val="444444"/>
        </w:rPr>
        <w:t>——</w:t>
      </w:r>
      <w:r>
        <w:rPr>
          <w:rFonts w:ascii="MS Gothic" w:eastAsia="MS Gothic" w:hAnsi="MS Gothic" w:cs="MS Gothic" w:hint="eastAsia"/>
          <w:color w:val="444444"/>
        </w:rPr>
        <w:t>而不是</w:t>
      </w:r>
      <w:r>
        <w:rPr>
          <w:rFonts w:ascii="SimSun" w:eastAsia="SimSun" w:hAnsi="SimSun" w:cs="SimSun" w:hint="eastAsia"/>
          <w:color w:val="444444"/>
        </w:rPr>
        <w:t>贸易或移民。电子商务已成为了现实。世贸组织的</w:t>
      </w:r>
      <w:r>
        <w:rPr>
          <w:rFonts w:ascii="Helvetica" w:hAnsi="Helvetica"/>
          <w:color w:val="444444"/>
        </w:rPr>
        <w:t>164</w:t>
      </w:r>
      <w:r>
        <w:rPr>
          <w:rFonts w:ascii="MS Gothic" w:eastAsia="MS Gothic" w:hAnsi="MS Gothic" w:cs="MS Gothic" w:hint="eastAsia"/>
          <w:color w:val="444444"/>
        </w:rPr>
        <w:t>个成</w:t>
      </w:r>
      <w:r>
        <w:rPr>
          <w:rFonts w:ascii="SimSun" w:eastAsia="SimSun" w:hAnsi="SimSun" w:cs="SimSun" w:hint="eastAsia"/>
          <w:color w:val="444444"/>
        </w:rPr>
        <w:t>员国加入这个问题的讨论非常重要，尽管并非所有国家都做好了这一准备。</w:t>
      </w:r>
      <w:r>
        <w:rPr>
          <w:rFonts w:ascii="Helvetica" w:hAnsi="Helvetica"/>
          <w:color w:val="444444"/>
        </w:rPr>
        <w:t>”</w:t>
      </w:r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MS Gothic" w:eastAsia="MS Gothic" w:hAnsi="MS Gothic" w:cs="MS Gothic" w:hint="eastAsia"/>
          <w:color w:val="444444"/>
        </w:rPr>
        <w:t>他</w:t>
      </w:r>
      <w:r>
        <w:rPr>
          <w:rFonts w:ascii="SimSun" w:eastAsia="SimSun" w:hAnsi="SimSun" w:cs="SimSun" w:hint="eastAsia"/>
          <w:color w:val="444444"/>
        </w:rPr>
        <w:t>继续说道：</w:t>
      </w:r>
      <w:r>
        <w:rPr>
          <w:rFonts w:ascii="Helvetica" w:hAnsi="Helvetica" w:cs="Helvetica"/>
          <w:color w:val="444444"/>
        </w:rPr>
        <w:t>“</w:t>
      </w:r>
      <w:r>
        <w:rPr>
          <w:rFonts w:ascii="MS Gothic" w:eastAsia="MS Gothic" w:hAnsi="MS Gothic" w:cs="MS Gothic" w:hint="eastAsia"/>
          <w:color w:val="444444"/>
        </w:rPr>
        <w:t>我</w:t>
      </w:r>
      <w:r>
        <w:rPr>
          <w:rFonts w:ascii="SimSun" w:eastAsia="SimSun" w:hAnsi="SimSun" w:cs="SimSun" w:hint="eastAsia"/>
          <w:color w:val="444444"/>
        </w:rPr>
        <w:t>们今天看到的很多电子商务都是企业对企业的，但企业对消费者的电子商务完全改变了世界。所以必须考虑关于消费者保护的法律和法规：跨境交易、数字签名、跨境合同的合法性、司法管辖权的适用问题、退货等</w:t>
      </w:r>
      <w:r>
        <w:rPr>
          <w:rFonts w:ascii="Helvetica" w:hAnsi="Helvetica" w:cs="Helvetica"/>
          <w:color w:val="444444"/>
        </w:rPr>
        <w:t>——</w:t>
      </w:r>
      <w:proofErr w:type="spellStart"/>
      <w:r>
        <w:rPr>
          <w:rFonts w:ascii="SimSun" w:eastAsia="SimSun" w:hAnsi="SimSun" w:cs="SimSun" w:hint="eastAsia"/>
          <w:color w:val="444444"/>
        </w:rPr>
        <w:t>这</w:t>
      </w:r>
      <w:r>
        <w:rPr>
          <w:rFonts w:ascii="MS Gothic" w:eastAsia="MS Gothic" w:hAnsi="MS Gothic" w:cs="MS Gothic" w:hint="eastAsia"/>
          <w:color w:val="444444"/>
        </w:rPr>
        <w:t>些</w:t>
      </w:r>
      <w:r>
        <w:rPr>
          <w:rFonts w:ascii="SimSun" w:eastAsia="SimSun" w:hAnsi="SimSun" w:cs="SimSun" w:hint="eastAsia"/>
          <w:color w:val="444444"/>
        </w:rPr>
        <w:t>问题都需要解决</w:t>
      </w:r>
      <w:proofErr w:type="spellEnd"/>
      <w:r>
        <w:rPr>
          <w:rFonts w:ascii="SimSun" w:eastAsia="SimSun" w:hAnsi="SimSun" w:cs="SimSun" w:hint="eastAsia"/>
          <w:color w:val="444444"/>
        </w:rPr>
        <w:t>。</w:t>
      </w:r>
      <w:r>
        <w:rPr>
          <w:rFonts w:ascii="Helvetica" w:hAnsi="Helvetica"/>
          <w:color w:val="444444"/>
        </w:rPr>
        <w:t>”</w:t>
      </w:r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MS Gothic" w:eastAsia="MS Gothic" w:hAnsi="MS Gothic" w:cs="MS Gothic" w:hint="eastAsia"/>
          <w:color w:val="444444"/>
        </w:rPr>
        <w:t>加密</w:t>
      </w:r>
      <w:r>
        <w:rPr>
          <w:rFonts w:ascii="SimSun" w:eastAsia="SimSun" w:hAnsi="SimSun" w:cs="SimSun" w:hint="eastAsia"/>
          <w:color w:val="444444"/>
        </w:rPr>
        <w:t>货币的拥护者否定了</w:t>
      </w:r>
      <w:r>
        <w:rPr>
          <w:rFonts w:ascii="Helvetica" w:hAnsi="Helvetica" w:cs="Helvetica"/>
          <w:color w:val="444444"/>
        </w:rPr>
        <w:t>“</w:t>
      </w:r>
      <w:r>
        <w:rPr>
          <w:rFonts w:ascii="MS Gothic" w:eastAsia="MS Gothic" w:hAnsi="MS Gothic" w:cs="MS Gothic" w:hint="eastAsia"/>
          <w:color w:val="444444"/>
        </w:rPr>
        <w:t>比特</w:t>
      </w:r>
      <w:r>
        <w:rPr>
          <w:rFonts w:ascii="SimSun" w:eastAsia="SimSun" w:hAnsi="SimSun" w:cs="SimSun" w:hint="eastAsia"/>
          <w:color w:val="444444"/>
        </w:rPr>
        <w:t>币泡沫</w:t>
      </w:r>
      <w:r>
        <w:rPr>
          <w:rFonts w:ascii="Helvetica" w:hAnsi="Helvetica" w:cs="Helvetica"/>
          <w:color w:val="444444"/>
        </w:rPr>
        <w:t>”</w:t>
      </w:r>
      <w:r>
        <w:rPr>
          <w:rFonts w:ascii="MS Gothic" w:eastAsia="MS Gothic" w:hAnsi="MS Gothic" w:cs="MS Gothic" w:hint="eastAsia"/>
          <w:color w:val="444444"/>
        </w:rPr>
        <w:t>的看法，并</w:t>
      </w:r>
      <w:r>
        <w:rPr>
          <w:rFonts w:ascii="SimSun" w:eastAsia="SimSun" w:hAnsi="SimSun" w:cs="SimSun" w:hint="eastAsia"/>
          <w:color w:val="444444"/>
        </w:rPr>
        <w:t>强调数字资产不会消失。</w:t>
      </w:r>
      <w:r>
        <w:rPr>
          <w:rFonts w:ascii="Helvetica" w:hAnsi="Helvetica"/>
          <w:color w:val="444444"/>
        </w:rPr>
        <w:t>Blockchain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Technologies</w:t>
      </w:r>
      <w:r>
        <w:rPr>
          <w:rFonts w:ascii="SimSun" w:eastAsia="SimSun" w:hAnsi="SimSun" w:cs="SimSun" w:hint="eastAsia"/>
          <w:color w:val="444444"/>
        </w:rPr>
        <w:t>创始人兼首席执行官</w:t>
      </w:r>
      <w:r>
        <w:rPr>
          <w:rFonts w:ascii="Helvetica" w:hAnsi="Helvetica"/>
          <w:color w:val="444444"/>
        </w:rPr>
        <w:t>Nick</w:t>
      </w:r>
      <w:proofErr w:type="spellEnd"/>
      <w:r>
        <w:rPr>
          <w:rFonts w:ascii="Helvetica" w:hAnsi="Helvetica"/>
          <w:color w:val="444444"/>
        </w:rPr>
        <w:t xml:space="preserve"> Spanos</w:t>
      </w:r>
      <w:r>
        <w:rPr>
          <w:rFonts w:ascii="MS Gothic" w:eastAsia="MS Gothic" w:hAnsi="MS Gothic" w:cs="MS Gothic" w:hint="eastAsia"/>
          <w:color w:val="444444"/>
        </w:rPr>
        <w:t>表示：</w:t>
      </w:r>
      <w:r>
        <w:rPr>
          <w:rFonts w:ascii="Helvetica" w:hAnsi="Helvetica" w:cs="Helvetica"/>
          <w:color w:val="444444"/>
        </w:rPr>
        <w:t>“</w:t>
      </w:r>
      <w:r>
        <w:rPr>
          <w:rFonts w:ascii="MS Gothic" w:eastAsia="MS Gothic" w:hAnsi="MS Gothic" w:cs="MS Gothic" w:hint="eastAsia"/>
          <w:color w:val="444444"/>
        </w:rPr>
        <w:t>加密</w:t>
      </w:r>
      <w:r>
        <w:rPr>
          <w:rFonts w:ascii="SimSun" w:eastAsia="SimSun" w:hAnsi="SimSun" w:cs="SimSun" w:hint="eastAsia"/>
          <w:color w:val="444444"/>
        </w:rPr>
        <w:t>货币是具有货币独立性的人类货币，它远不止是一种金融货币。比特币并不是泡沫，它自创建以来就是刺破传统金融系统泡沫的一根针。</w:t>
      </w:r>
      <w:r>
        <w:rPr>
          <w:rFonts w:ascii="Helvetica" w:hAnsi="Helvetica" w:cs="Helvetica"/>
          <w:color w:val="444444"/>
        </w:rPr>
        <w:t>”</w:t>
      </w:r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SimSun" w:eastAsia="SimSun" w:hAnsi="SimSun" w:cs="SimSun" w:hint="eastAsia"/>
          <w:color w:val="444444"/>
        </w:rPr>
        <w:t>畅销书作者</w:t>
      </w:r>
      <w:r>
        <w:rPr>
          <w:rFonts w:ascii="Helvetica" w:hAnsi="Helvetica"/>
          <w:color w:val="444444"/>
        </w:rPr>
        <w:t>Malcolm</w:t>
      </w:r>
      <w:proofErr w:type="spellEnd"/>
      <w:r>
        <w:rPr>
          <w:rFonts w:ascii="Helvetica" w:hAnsi="Helvetica"/>
          <w:color w:val="444444"/>
        </w:rPr>
        <w:t xml:space="preserve"> Gladwell</w:t>
      </w:r>
      <w:r>
        <w:rPr>
          <w:rFonts w:ascii="MS Gothic" w:eastAsia="MS Gothic" w:hAnsi="MS Gothic" w:cs="MS Gothic" w:hint="eastAsia"/>
          <w:color w:val="444444"/>
        </w:rPr>
        <w:t>指出，在社会因技</w:t>
      </w:r>
      <w:r>
        <w:rPr>
          <w:rFonts w:ascii="SimSun" w:eastAsia="SimSun" w:hAnsi="SimSun" w:cs="SimSun" w:hint="eastAsia"/>
          <w:color w:val="444444"/>
        </w:rPr>
        <w:t>术而不断发展的情况下，政府需要为未来的不确定性做好准备。他强调了人类判断在塑造更人性化未来中的重要性</w:t>
      </w:r>
      <w:r>
        <w:rPr>
          <w:rFonts w:ascii="MS Gothic" w:eastAsia="MS Gothic" w:hAnsi="MS Gothic" w:cs="MS Gothic" w:hint="eastAsia"/>
          <w:color w:val="444444"/>
        </w:rPr>
        <w:t>。</w:t>
      </w:r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>Gladwell</w:t>
      </w:r>
      <w:r>
        <w:rPr>
          <w:rFonts w:ascii="SimSun" w:eastAsia="SimSun" w:hAnsi="SimSun" w:cs="SimSun" w:hint="eastAsia"/>
          <w:color w:val="444444"/>
        </w:rPr>
        <w:t>还指出了政府和机构在信息过剩时代所面临的挑战</w:t>
      </w:r>
      <w:r>
        <w:rPr>
          <w:rFonts w:ascii="MS Gothic" w:eastAsia="MS Gothic" w:hAnsi="MS Gothic" w:cs="MS Gothic" w:hint="eastAsia"/>
          <w:color w:val="444444"/>
        </w:rPr>
        <w:t>。</w:t>
      </w:r>
      <w:r>
        <w:rPr>
          <w:rFonts w:ascii="Helvetica" w:hAnsi="Helvetica" w:cs="Helvetica"/>
          <w:color w:val="444444"/>
        </w:rPr>
        <w:t>“</w:t>
      </w:r>
      <w:r>
        <w:rPr>
          <w:rFonts w:ascii="MS Gothic" w:eastAsia="MS Gothic" w:hAnsi="MS Gothic" w:cs="MS Gothic" w:hint="eastAsia"/>
          <w:color w:val="444444"/>
        </w:rPr>
        <w:t>我</w:t>
      </w:r>
      <w:r>
        <w:rPr>
          <w:rFonts w:ascii="SimSun" w:eastAsia="SimSun" w:hAnsi="SimSun" w:cs="SimSun" w:hint="eastAsia"/>
          <w:color w:val="444444"/>
        </w:rPr>
        <w:t>们对政府的期望已持续了</w:t>
      </w:r>
      <w:r>
        <w:rPr>
          <w:rFonts w:ascii="Helvetica" w:hAnsi="Helvetica"/>
          <w:color w:val="444444"/>
        </w:rPr>
        <w:t>200</w:t>
      </w:r>
      <w:r>
        <w:rPr>
          <w:rFonts w:ascii="MS Gothic" w:eastAsia="MS Gothic" w:hAnsi="MS Gothic" w:cs="MS Gothic" w:hint="eastAsia"/>
          <w:color w:val="444444"/>
        </w:rPr>
        <w:t>年。当今政府面</w:t>
      </w:r>
      <w:r>
        <w:rPr>
          <w:rFonts w:ascii="SimSun" w:eastAsia="SimSun" w:hAnsi="SimSun" w:cs="SimSun" w:hint="eastAsia"/>
          <w:color w:val="444444"/>
        </w:rPr>
        <w:t>临的挑战正在发生变化。期望的转变需要政府制定稳步的政策，要能够适应全球性的知识经济转型。</w:t>
      </w:r>
      <w:r>
        <w:rPr>
          <w:rFonts w:ascii="Helvetica" w:hAnsi="Helvetica" w:cs="Helvetica"/>
          <w:color w:val="444444"/>
        </w:rPr>
        <w:t>”</w:t>
      </w:r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>*</w:t>
      </w:r>
      <w:proofErr w:type="spellStart"/>
      <w:r>
        <w:rPr>
          <w:rFonts w:ascii="MS Gothic" w:eastAsia="MS Gothic" w:hAnsi="MS Gothic" w:cs="MS Gothic" w:hint="eastAsia"/>
          <w:b/>
          <w:bCs/>
          <w:color w:val="444444"/>
        </w:rPr>
        <w:t>来源：</w:t>
      </w:r>
      <w:hyperlink r:id="rId8" w:tgtFrame="_blank" w:history="1">
        <w:r>
          <w:rPr>
            <w:rStyle w:val="Hyperlink"/>
            <w:rFonts w:ascii="Helvetica" w:hAnsi="Helvetica"/>
            <w:b/>
            <w:bCs/>
            <w:color w:val="79A2BD"/>
          </w:rPr>
          <w:t>AETOSWire</w:t>
        </w:r>
        <w:proofErr w:type="spellEnd"/>
      </w:hyperlink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MS Gothic" w:eastAsia="MS Gothic" w:hAnsi="MS Gothic" w:cs="MS Gothic" w:hint="eastAsia"/>
          <w:color w:val="444444"/>
        </w:rPr>
        <w:lastRenderedPageBreak/>
        <w:t>免</w:t>
      </w:r>
      <w:r>
        <w:rPr>
          <w:rFonts w:ascii="SimSun" w:eastAsia="SimSun" w:hAnsi="SimSun" w:cs="SimSun" w:hint="eastAsia"/>
          <w:color w:val="444444"/>
        </w:rPr>
        <w:t>责声明：本公告之原文版本乃官方授权版本。译文仅供方便了解之用，烦请参照原文，原文版本乃唯一具法律效力之版本</w:t>
      </w:r>
      <w:proofErr w:type="spellEnd"/>
      <w:r>
        <w:rPr>
          <w:rFonts w:ascii="MS Gothic" w:eastAsia="MS Gothic" w:hAnsi="MS Gothic" w:cs="MS Gothic" w:hint="eastAsia"/>
          <w:color w:val="444444"/>
        </w:rPr>
        <w:t>。</w:t>
      </w:r>
    </w:p>
    <w:p w:rsidR="00F771A9" w:rsidRDefault="00F771A9" w:rsidP="00F771A9">
      <w:pPr>
        <w:pStyle w:val="Heading2"/>
        <w:shd w:val="clear" w:color="auto" w:fill="FEFEFE"/>
        <w:spacing w:before="0" w:line="280" w:lineRule="atLeast"/>
        <w:rPr>
          <w:rFonts w:ascii="Helvetica" w:hAnsi="Helvetica"/>
          <w:b w:val="0"/>
          <w:bCs w:val="0"/>
          <w:color w:val="9ECC38"/>
          <w:sz w:val="31"/>
          <w:szCs w:val="31"/>
        </w:rPr>
      </w:pPr>
      <w:r>
        <w:rPr>
          <w:rFonts w:ascii="Helvetica" w:hAnsi="Helvetica"/>
          <w:b w:val="0"/>
          <w:bCs w:val="0"/>
          <w:color w:val="9ECC38"/>
          <w:sz w:val="31"/>
          <w:szCs w:val="31"/>
        </w:rPr>
        <w:t>Contacts</w:t>
      </w:r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SimSun" w:eastAsia="SimSun" w:hAnsi="SimSun" w:cs="SimSun" w:hint="eastAsia"/>
          <w:b/>
          <w:bCs/>
          <w:color w:val="444444"/>
        </w:rPr>
        <w:t>联系方式</w:t>
      </w:r>
      <w:proofErr w:type="spellEnd"/>
      <w:r>
        <w:rPr>
          <w:rFonts w:ascii="SimSun" w:eastAsia="SimSun" w:hAnsi="SimSun" w:cs="SimSun" w:hint="eastAsia"/>
          <w:b/>
          <w:bCs/>
          <w:color w:val="444444"/>
        </w:rPr>
        <w:t>：</w:t>
      </w:r>
      <w:r>
        <w:rPr>
          <w:rFonts w:ascii="Helvetica" w:hAnsi="Helvetica"/>
          <w:color w:val="444444"/>
        </w:rPr>
        <w:br/>
      </w:r>
      <w:proofErr w:type="spellStart"/>
      <w:r>
        <w:rPr>
          <w:rFonts w:ascii="MS Gothic" w:eastAsia="MS Gothic" w:hAnsi="MS Gothic" w:cs="MS Gothic" w:hint="eastAsia"/>
          <w:b/>
          <w:bCs/>
          <w:color w:val="444444"/>
        </w:rPr>
        <w:t>世界政府峰会媒体</w:t>
      </w:r>
      <w:r>
        <w:rPr>
          <w:rFonts w:ascii="SimSun" w:eastAsia="SimSun" w:hAnsi="SimSun" w:cs="SimSun" w:hint="eastAsia"/>
          <w:b/>
          <w:bCs/>
          <w:color w:val="444444"/>
        </w:rPr>
        <w:t>团队</w:t>
      </w:r>
      <w:proofErr w:type="spellEnd"/>
      <w:r>
        <w:rPr>
          <w:rFonts w:ascii="Helvetica" w:hAnsi="Helvetica"/>
          <w:color w:val="444444"/>
        </w:rPr>
        <w:br/>
        <w:t>Aurelien Raspiengeas, +971559548659</w:t>
      </w:r>
      <w:r>
        <w:rPr>
          <w:rFonts w:ascii="Helvetica" w:hAnsi="Helvetica"/>
          <w:color w:val="444444"/>
        </w:rPr>
        <w:br/>
      </w:r>
      <w:proofErr w:type="spellStart"/>
      <w:r>
        <w:rPr>
          <w:rFonts w:ascii="MS Gothic" w:eastAsia="MS Gothic" w:hAnsi="MS Gothic" w:cs="MS Gothic" w:hint="eastAsia"/>
          <w:color w:val="444444"/>
        </w:rPr>
        <w:t>媒体代表</w:t>
      </w:r>
      <w:proofErr w:type="spellEnd"/>
      <w:r>
        <w:rPr>
          <w:rFonts w:ascii="Helvetica" w:hAnsi="Helvetica"/>
          <w:color w:val="444444"/>
        </w:rPr>
        <w:br/>
      </w:r>
      <w:hyperlink r:id="rId9" w:tgtFrame="_blank" w:history="1">
        <w:r>
          <w:rPr>
            <w:rStyle w:val="Hyperlink"/>
            <w:rFonts w:ascii="Helvetica" w:hAnsi="Helvetica"/>
            <w:color w:val="79A2BD"/>
          </w:rPr>
          <w:t>media@worldgovernmentsummit.org</w:t>
        </w:r>
      </w:hyperlink>
    </w:p>
    <w:p w:rsidR="00F771A9" w:rsidRDefault="00F771A9" w:rsidP="00F771A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bookmarkStart w:id="0" w:name="_GoBack"/>
      <w:bookmarkEnd w:id="0"/>
    </w:p>
    <w:p w:rsidR="00F771A9" w:rsidRDefault="00F771A9" w:rsidP="00F771A9"/>
    <w:sectPr w:rsidR="00F77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24F2"/>
    <w:multiLevelType w:val="multilevel"/>
    <w:tmpl w:val="2174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9"/>
    <w:rsid w:val="0020652B"/>
    <w:rsid w:val="00760A6B"/>
    <w:rsid w:val="00F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1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7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71A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1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7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71A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94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%3A%2F%2Faetoswire.com%2Fnews%2F5597%2Fen&amp;esheet=51758086&amp;newsitemid=20180214005822&amp;lan=zh-CN&amp;anchor=AETOSWire&amp;index=2&amp;md5=deb65fdeb3e60669d6415153283a8f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www.worldgovernmentsummit.org%2Fhome&amp;esheet=51758086&amp;newsitemid=20180214005822&amp;lan=zh-CN&amp;anchor=%E4%B8%96%E7%95%8C%E6%94%BF%E5%BA%9C%E5%B3%B0%E4%BC%9A%28WGS+2018%29&amp;index=1&amp;md5=d7cb3b2c89316c4c39b34c65478f2e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@worldgovernmentsumm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2019-03-03T05:56:00Z</dcterms:created>
  <dcterms:modified xsi:type="dcterms:W3CDTF">2019-03-03T05:57:00Z</dcterms:modified>
</cp:coreProperties>
</file>