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E7A" w:rsidRPr="00F26E7A" w:rsidRDefault="00F26E7A" w:rsidP="00F26E7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26E7A">
        <w:rPr>
          <w:rFonts w:ascii="Arial" w:eastAsia="Times New Roman" w:hAnsi="Arial" w:cs="Arial"/>
          <w:noProof/>
          <w:color w:val="002B42"/>
          <w:sz w:val="24"/>
          <w:szCs w:val="24"/>
        </w:rPr>
        <w:drawing>
          <wp:inline distT="0" distB="0" distL="0" distR="0">
            <wp:extent cx="1371600" cy="762000"/>
            <wp:effectExtent l="0" t="0" r="0" b="0"/>
            <wp:docPr id="6" name="Picture 6" descr="Logo">
              <a:hlinkClick xmlns:a="http://schemas.openxmlformats.org/drawingml/2006/main" r:id="rId5" tooltip="&quot;View at BusinessWire.co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>
                      <a:hlinkClick r:id="rId5" tooltip="&quot;View at BusinessWire.co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E7A" w:rsidRPr="00F26E7A" w:rsidRDefault="00F26E7A" w:rsidP="00F26E7A">
      <w:pPr>
        <w:shd w:val="clear" w:color="auto" w:fill="FFFFFF"/>
        <w:spacing w:line="240" w:lineRule="auto"/>
        <w:rPr>
          <w:rFonts w:ascii="Arial" w:eastAsia="Times New Roman" w:hAnsi="Arial" w:cs="Arial"/>
          <w:color w:val="006677"/>
          <w:sz w:val="17"/>
          <w:szCs w:val="17"/>
        </w:rPr>
      </w:pPr>
      <w:r w:rsidRPr="00F26E7A">
        <w:rPr>
          <w:rFonts w:ascii="Arial" w:eastAsia="Times New Roman" w:hAnsi="Arial" w:cs="Arial"/>
          <w:color w:val="006677"/>
          <w:sz w:val="17"/>
          <w:szCs w:val="17"/>
        </w:rPr>
        <w:t>Feb. 11, 2019 05:36 UTC</w:t>
      </w:r>
    </w:p>
    <w:p w:rsidR="00F26E7A" w:rsidRPr="00F26E7A" w:rsidRDefault="00F26E7A" w:rsidP="00F26E7A">
      <w:pPr>
        <w:shd w:val="clear" w:color="auto" w:fill="FFFFFF"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</w:pPr>
      <w:r w:rsidRPr="00F26E7A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WGS 2019: </w:t>
      </w:r>
      <w:proofErr w:type="spellStart"/>
      <w:r w:rsidRPr="00F26E7A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Weltregierungsgipfel</w:t>
      </w:r>
      <w:proofErr w:type="spellEnd"/>
      <w:r w:rsidRPr="00F26E7A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in Dubai </w:t>
      </w:r>
      <w:proofErr w:type="spellStart"/>
      <w:r w:rsidRPr="00F26E7A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leitet</w:t>
      </w:r>
      <w:proofErr w:type="spellEnd"/>
      <w:r w:rsidRPr="00F26E7A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F26E7A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neue</w:t>
      </w:r>
      <w:proofErr w:type="spellEnd"/>
      <w:r w:rsidRPr="00F26E7A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F26E7A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Ära</w:t>
      </w:r>
      <w:proofErr w:type="spellEnd"/>
      <w:r w:rsidRPr="00F26E7A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F26E7A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ein</w:t>
      </w:r>
      <w:proofErr w:type="spellEnd"/>
    </w:p>
    <w:p w:rsidR="00F26E7A" w:rsidRPr="00F26E7A" w:rsidRDefault="00F26E7A" w:rsidP="00F26E7A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Tony Robbins </w:t>
      </w:r>
      <w:proofErr w:type="spellStart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>kündigt</w:t>
      </w:r>
      <w:proofErr w:type="spellEnd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>humanitäres</w:t>
      </w:r>
      <w:proofErr w:type="spellEnd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>Projekt</w:t>
      </w:r>
      <w:proofErr w:type="spellEnd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>mit</w:t>
      </w:r>
      <w:proofErr w:type="spellEnd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der </w:t>
      </w:r>
      <w:proofErr w:type="spellStart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>Regierung</w:t>
      </w:r>
      <w:proofErr w:type="spellEnd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der VAE an, um </w:t>
      </w:r>
      <w:proofErr w:type="spellStart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>eine</w:t>
      </w:r>
      <w:proofErr w:type="spellEnd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>Milliarde</w:t>
      </w:r>
      <w:proofErr w:type="spellEnd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Menschen </w:t>
      </w:r>
      <w:proofErr w:type="spellStart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>zu</w:t>
      </w:r>
      <w:proofErr w:type="spellEnd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>ernähren</w:t>
      </w:r>
      <w:proofErr w:type="spellEnd"/>
    </w:p>
    <w:p w:rsidR="00F26E7A" w:rsidRPr="00F26E7A" w:rsidRDefault="00F26E7A" w:rsidP="00F26E7A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>Laut</w:t>
      </w:r>
      <w:proofErr w:type="spellEnd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Christine </w:t>
      </w:r>
      <w:proofErr w:type="spellStart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>Lagarde</w:t>
      </w:r>
      <w:proofErr w:type="spellEnd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>sind</w:t>
      </w:r>
      <w:proofErr w:type="spellEnd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Frauen </w:t>
      </w:r>
      <w:proofErr w:type="spellStart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>durch</w:t>
      </w:r>
      <w:proofErr w:type="spellEnd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die </w:t>
      </w:r>
      <w:proofErr w:type="spellStart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>negativen</w:t>
      </w:r>
      <w:proofErr w:type="spellEnd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>Auswirkungen</w:t>
      </w:r>
      <w:proofErr w:type="spellEnd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der KI auf </w:t>
      </w:r>
      <w:proofErr w:type="spellStart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>Arbeitsplätze</w:t>
      </w:r>
      <w:proofErr w:type="spellEnd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>stärker</w:t>
      </w:r>
      <w:proofErr w:type="spellEnd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>gefährdet</w:t>
      </w:r>
      <w:proofErr w:type="spellEnd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>als</w:t>
      </w:r>
      <w:proofErr w:type="spellEnd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>Männer</w:t>
      </w:r>
      <w:proofErr w:type="spellEnd"/>
    </w:p>
    <w:p w:rsidR="00F26E7A" w:rsidRPr="00F26E7A" w:rsidRDefault="00F26E7A" w:rsidP="00F26E7A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>Pakistans</w:t>
      </w:r>
      <w:proofErr w:type="spellEnd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>Premierminister</w:t>
      </w:r>
      <w:proofErr w:type="spellEnd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Imran Khan </w:t>
      </w:r>
      <w:proofErr w:type="spellStart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>fordert</w:t>
      </w:r>
      <w:proofErr w:type="spellEnd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>Leistungsgesellschaft</w:t>
      </w:r>
      <w:proofErr w:type="spellEnd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auf </w:t>
      </w:r>
      <w:proofErr w:type="spellStart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>globaler</w:t>
      </w:r>
      <w:proofErr w:type="spellEnd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>Ebene</w:t>
      </w:r>
      <w:proofErr w:type="spellEnd"/>
    </w:p>
    <w:p w:rsidR="00F26E7A" w:rsidRPr="00F26E7A" w:rsidRDefault="00F26E7A" w:rsidP="00F26E7A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>Papst</w:t>
      </w:r>
      <w:proofErr w:type="spellEnd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>Franziskus</w:t>
      </w:r>
      <w:proofErr w:type="spellEnd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>richtet</w:t>
      </w:r>
      <w:proofErr w:type="spellEnd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>mahnende</w:t>
      </w:r>
      <w:proofErr w:type="spellEnd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>Worte</w:t>
      </w:r>
      <w:proofErr w:type="spellEnd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an den </w:t>
      </w:r>
      <w:proofErr w:type="spellStart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>Gipfel</w:t>
      </w:r>
      <w:proofErr w:type="spellEnd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und </w:t>
      </w:r>
      <w:proofErr w:type="spellStart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>Scheich</w:t>
      </w:r>
      <w:proofErr w:type="spellEnd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Abdullah: </w:t>
      </w:r>
      <w:proofErr w:type="spellStart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>Religiöse</w:t>
      </w:r>
      <w:proofErr w:type="spellEnd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>Überzeugungen</w:t>
      </w:r>
      <w:proofErr w:type="spellEnd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>rechtfertigen</w:t>
      </w:r>
      <w:proofErr w:type="spellEnd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>Extremismus</w:t>
      </w:r>
      <w:proofErr w:type="spellEnd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auf </w:t>
      </w:r>
      <w:proofErr w:type="spellStart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>keinen</w:t>
      </w:r>
      <w:proofErr w:type="spellEnd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Fall</w:t>
      </w:r>
    </w:p>
    <w:p w:rsidR="00F26E7A" w:rsidRPr="00F26E7A" w:rsidRDefault="00F26E7A" w:rsidP="00F26E7A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Das </w:t>
      </w:r>
      <w:proofErr w:type="spellStart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>vom</w:t>
      </w:r>
      <w:proofErr w:type="spellEnd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>Papst</w:t>
      </w:r>
      <w:proofErr w:type="spellEnd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und </w:t>
      </w:r>
      <w:proofErr w:type="spellStart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>dem</w:t>
      </w:r>
      <w:proofErr w:type="spellEnd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>Großimam</w:t>
      </w:r>
      <w:proofErr w:type="spellEnd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von al-</w:t>
      </w:r>
      <w:proofErr w:type="spellStart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>Azhar</w:t>
      </w:r>
      <w:proofErr w:type="spellEnd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>unterzeichnete</w:t>
      </w:r>
      <w:proofErr w:type="spellEnd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>Dokument</w:t>
      </w:r>
      <w:proofErr w:type="spellEnd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>für</w:t>
      </w:r>
      <w:proofErr w:type="spellEnd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>menschliche</w:t>
      </w:r>
      <w:proofErr w:type="spellEnd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>Bruderschaft</w:t>
      </w:r>
      <w:proofErr w:type="spellEnd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>soll</w:t>
      </w:r>
      <w:proofErr w:type="spellEnd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ab </w:t>
      </w:r>
      <w:proofErr w:type="spellStart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>dem</w:t>
      </w:r>
      <w:proofErr w:type="spellEnd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>nächsten</w:t>
      </w:r>
      <w:proofErr w:type="spellEnd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>akademischen</w:t>
      </w:r>
      <w:proofErr w:type="spellEnd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>Jahr</w:t>
      </w:r>
      <w:proofErr w:type="spellEnd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an den </w:t>
      </w:r>
      <w:proofErr w:type="spellStart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>Universitäten</w:t>
      </w:r>
      <w:proofErr w:type="spellEnd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der VAE </w:t>
      </w:r>
      <w:proofErr w:type="spellStart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>studiert</w:t>
      </w:r>
      <w:proofErr w:type="spellEnd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i/>
          <w:iCs/>
          <w:color w:val="000000"/>
          <w:sz w:val="24"/>
          <w:szCs w:val="24"/>
        </w:rPr>
        <w:t>werden</w:t>
      </w:r>
      <w:proofErr w:type="spellEnd"/>
    </w:p>
    <w:p w:rsidR="00F26E7A" w:rsidRPr="00F26E7A" w:rsidRDefault="00F26E7A" w:rsidP="00F26E7A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DUBAI,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Vereinigte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Arabische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Emirate--(</w:t>
      </w:r>
      <w:hyperlink r:id="rId7" w:history="1">
        <w:r w:rsidRPr="00F26E7A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BUSINESS WIRE</w:t>
        </w:r>
      </w:hyperlink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)--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Eine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Reihe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von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Ankündigungen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und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Absichtserklärungen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von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führenden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Politikern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und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Persönlichkeiten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aus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aller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Welt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haben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heute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am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ersten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Tag des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siebten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Weltregierungsgipfels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(World Government Summit, WGS 2019) in Dubai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eine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neue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Ära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der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modernen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Toleranz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eingeleitet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F26E7A" w:rsidRPr="00F26E7A" w:rsidRDefault="00F26E7A" w:rsidP="00F26E7A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Unter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den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herausragenden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Momenten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am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ersten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Tag der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dreitägigen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Veranstaltung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kündigte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der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Führungsexperte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Unternehmer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und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Philanthrop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Tony Robbins an,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dass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er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derzeit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mit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der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Führung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der VAE an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einem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humanitären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Projekt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zur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Ernährung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von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einer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Milliarde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Menschen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zusammenarbeitet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F26E7A" w:rsidRPr="00F26E7A" w:rsidRDefault="00F26E7A" w:rsidP="00F26E7A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In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einem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Interview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mit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Richard Quest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äußerte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sich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die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geschäftsführende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Direktorin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des IWF, Christine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Lagarde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zu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den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weit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verbreiteten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Bedenken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dass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die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künstliche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Intelligenz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die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Zukunft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des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Arbeitsmarktes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neu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gestalten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wird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, und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sagte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sogar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dass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selbst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ihr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eigener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Arbeitsplatz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in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naher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Zukunft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„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angepasst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"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werden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dürfte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F26E7A" w:rsidRPr="00F26E7A" w:rsidRDefault="00F26E7A" w:rsidP="00F26E7A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Der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pakistanische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Premierminister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Imran Khan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skizzierte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die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Herausforderungen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vor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denen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Pakistan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steht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wenn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es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darum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geht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, den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Schatten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der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Korruption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zu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überwinden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, die das Land in den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letzten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Jahren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heimgesucht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hat, und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forderte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eine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Leistungsgesellschaft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auf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globaler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Ebene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F26E7A" w:rsidRPr="00F26E7A" w:rsidRDefault="00F26E7A" w:rsidP="00F26E7A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Papst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Franziskus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richtete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sich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per Live-Video </w:t>
      </w:r>
      <w:proofErr w:type="gram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an</w:t>
      </w:r>
      <w:proofErr w:type="gram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den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Gipfel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und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sagte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dass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die VAE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ein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historisches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neues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Kapitel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in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einer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modernen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toleranten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Welt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aufgeschlagen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haben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gramStart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Und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nach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der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Ansprache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des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Papstes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sagte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Scheich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Abdullah bin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Zayid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Nahyan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F26E7A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Minister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für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auswärtige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Angelegenheiten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und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internationale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Zusammenarbeit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der VAE,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dass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das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Treffen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zwischen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Papst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Franziskus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und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dem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Großimam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von al-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Azhar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>, Dr. Ahmed al-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Tayyeb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, das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im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Februar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dieses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Jahres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in den VAE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stattfand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, und die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anschließende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Unterzeichnung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des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Dokuments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für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menschliche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Bruderschaft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ab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dem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kommenden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akademischen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Jahr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an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Schulen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und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Universitäten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in den VAE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studiert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werden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soll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</w:p>
    <w:p w:rsidR="00F26E7A" w:rsidRPr="00F26E7A" w:rsidRDefault="00F26E7A" w:rsidP="00F26E7A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Der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dreitägige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Weltregierungsgipfel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2019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läuft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bis</w:t>
      </w:r>
      <w:proofErr w:type="spellEnd"/>
      <w:proofErr w:type="gram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zum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12. 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Februar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im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Madinat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Jumeirah in Dubai. </w:t>
      </w:r>
      <w:proofErr w:type="gram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An</w:t>
      </w:r>
      <w:proofErr w:type="gram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der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wegweisenden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Veranstaltung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kommen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mehr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als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4000 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Teilnehmer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aus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140 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Ländern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zusammen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darunter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Staats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- und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Regierungschefs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sowie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hochrangige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Vertreter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von 30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internationalen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Organisationen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F26E7A" w:rsidRPr="00F26E7A" w:rsidRDefault="00F26E7A" w:rsidP="00F26E7A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26E7A">
        <w:rPr>
          <w:rFonts w:ascii="Arial" w:eastAsia="Times New Roman" w:hAnsi="Arial" w:cs="Arial"/>
          <w:b/>
          <w:bCs/>
          <w:color w:val="000000"/>
          <w:sz w:val="24"/>
          <w:szCs w:val="24"/>
        </w:rPr>
        <w:t>*</w:t>
      </w:r>
      <w:proofErr w:type="spellStart"/>
      <w:r w:rsidRPr="00F26E7A">
        <w:rPr>
          <w:rFonts w:ascii="Arial" w:eastAsia="Times New Roman" w:hAnsi="Arial" w:cs="Arial"/>
          <w:b/>
          <w:bCs/>
          <w:color w:val="000000"/>
          <w:sz w:val="24"/>
          <w:szCs w:val="24"/>
        </w:rPr>
        <w:t>Quelle</w:t>
      </w:r>
      <w:proofErr w:type="spellEnd"/>
      <w:r w:rsidRPr="00F26E7A">
        <w:rPr>
          <w:rFonts w:ascii="Arial" w:eastAsia="Times New Roman" w:hAnsi="Arial" w:cs="Arial"/>
          <w:b/>
          <w:bCs/>
          <w:color w:val="000000"/>
          <w:sz w:val="24"/>
          <w:szCs w:val="24"/>
        </w:rPr>
        <w:t>: 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fldChar w:fldCharType="begin"/>
      </w:r>
      <w:r w:rsidRPr="00F26E7A">
        <w:rPr>
          <w:rFonts w:ascii="Arial" w:eastAsia="Times New Roman" w:hAnsi="Arial" w:cs="Arial"/>
          <w:color w:val="000000"/>
          <w:sz w:val="24"/>
          <w:szCs w:val="24"/>
        </w:rPr>
        <w:instrText xml:space="preserve"> HYPERLINK "https://cts.businesswire.com/ct/CT?id=smartlink&amp;url=https%3A%2F%2Fwww.aetoswire.com%2Fnews%2Fwgs-2019-world-government-summit-in-dubai-ushers-in-new-era%2Fen&amp;esheet=51938505&amp;newsitemid=0&amp;lan=de-DE&amp;anchor=AETOSWire&amp;index=1&amp;md5=c3334a6a6515e0646e9ed9e445d92745" </w:instrText>
      </w:r>
      <w:r w:rsidRPr="00F26E7A">
        <w:rPr>
          <w:rFonts w:ascii="Arial" w:eastAsia="Times New Roman" w:hAnsi="Arial" w:cs="Arial"/>
          <w:color w:val="000000"/>
          <w:sz w:val="24"/>
          <w:szCs w:val="24"/>
        </w:rPr>
        <w:fldChar w:fldCharType="separate"/>
      </w:r>
      <w:r w:rsidRPr="00F26E7A">
        <w:rPr>
          <w:rFonts w:ascii="Arial" w:eastAsia="Times New Roman" w:hAnsi="Arial" w:cs="Arial"/>
          <w:b/>
          <w:bCs/>
          <w:color w:val="002B42"/>
          <w:sz w:val="24"/>
          <w:szCs w:val="24"/>
          <w:u w:val="single"/>
        </w:rPr>
        <w:t>AETOSWire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fldChar w:fldCharType="end"/>
      </w:r>
    </w:p>
    <w:p w:rsidR="00F26E7A" w:rsidRPr="00F26E7A" w:rsidRDefault="00F26E7A" w:rsidP="00F26E7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Die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Ausgangssprache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, in der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der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Originaltext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veröffentlicht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wird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proofErr w:type="gram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ist</w:t>
      </w:r>
      <w:proofErr w:type="spellEnd"/>
      <w:proofErr w:type="gram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die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offizielle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und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autorisierte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Version.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Übersetzungen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werden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zur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besseren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Verständigung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mitgeliefert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Nur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die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Sprachversion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, die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im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Original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veröffentlicht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wurde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proofErr w:type="gram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ist</w:t>
      </w:r>
      <w:proofErr w:type="spellEnd"/>
      <w:proofErr w:type="gram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rechtsgültig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Gleichen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Sie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deshalb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Übersetzungen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mit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der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originalen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Sprachversion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der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Veröffentlichung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 xml:space="preserve"> ab.</w:t>
      </w:r>
    </w:p>
    <w:p w:rsidR="00F26E7A" w:rsidRPr="00F26E7A" w:rsidRDefault="00F26E7A" w:rsidP="00F26E7A">
      <w:pPr>
        <w:shd w:val="clear" w:color="auto" w:fill="0076B6"/>
        <w:spacing w:after="0" w:line="240" w:lineRule="auto"/>
        <w:outlineLvl w:val="1"/>
        <w:rPr>
          <w:rFonts w:ascii="Arial" w:eastAsia="Times New Roman" w:hAnsi="Arial" w:cs="Arial"/>
          <w:b/>
          <w:bCs/>
          <w:color w:val="FFFFFF"/>
          <w:sz w:val="24"/>
          <w:szCs w:val="24"/>
        </w:rPr>
      </w:pPr>
      <w:r w:rsidRPr="00F26E7A">
        <w:rPr>
          <w:rFonts w:ascii="Arial" w:eastAsia="Times New Roman" w:hAnsi="Arial" w:cs="Arial"/>
          <w:b/>
          <w:bCs/>
          <w:color w:val="FFFFFF"/>
          <w:sz w:val="24"/>
          <w:szCs w:val="24"/>
        </w:rPr>
        <w:t>Contacts</w:t>
      </w:r>
    </w:p>
    <w:p w:rsidR="00F26E7A" w:rsidRPr="00F26E7A" w:rsidRDefault="00F26E7A" w:rsidP="00F26E7A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26E7A">
        <w:rPr>
          <w:rFonts w:ascii="Arial" w:eastAsia="Times New Roman" w:hAnsi="Arial" w:cs="Arial"/>
          <w:b/>
          <w:bCs/>
          <w:color w:val="000000"/>
          <w:sz w:val="24"/>
          <w:szCs w:val="24"/>
        </w:rPr>
        <w:t>APCO Worldwide</w:t>
      </w:r>
      <w:r w:rsidRPr="00F26E7A">
        <w:rPr>
          <w:rFonts w:ascii="Arial" w:eastAsia="Times New Roman" w:hAnsi="Arial" w:cs="Arial"/>
          <w:color w:val="000000"/>
          <w:sz w:val="24"/>
          <w:szCs w:val="24"/>
        </w:rPr>
        <w:br/>
        <w:t xml:space="preserve">Suzanne </w:t>
      </w:r>
      <w:proofErr w:type="spell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Samaan</w:t>
      </w:r>
      <w:proofErr w:type="spellEnd"/>
      <w:r w:rsidRPr="00F26E7A">
        <w:rPr>
          <w:rFonts w:ascii="Arial" w:eastAsia="Times New Roman" w:hAnsi="Arial" w:cs="Arial"/>
          <w:color w:val="000000"/>
          <w:sz w:val="24"/>
          <w:szCs w:val="24"/>
        </w:rPr>
        <w:t>, </w:t>
      </w:r>
      <w:hyperlink r:id="rId8" w:history="1">
        <w:r w:rsidRPr="00F26E7A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ssamaan@apcoworldwide.com</w:t>
        </w:r>
      </w:hyperlink>
    </w:p>
    <w:p w:rsidR="00F26E7A" w:rsidRPr="00F26E7A" w:rsidRDefault="00F26E7A" w:rsidP="00F26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E7A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F26E7A" w:rsidRPr="00F26E7A" w:rsidRDefault="00F26E7A" w:rsidP="00F26E7A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26E7A">
        <w:rPr>
          <w:rFonts w:ascii="Arial" w:eastAsia="Times New Roman" w:hAnsi="Arial" w:cs="Arial"/>
          <w:color w:val="000000"/>
          <w:sz w:val="24"/>
          <w:szCs w:val="24"/>
        </w:rPr>
        <w:t>Source: World Government Summit</w:t>
      </w:r>
    </w:p>
    <w:p w:rsidR="00F26E7A" w:rsidRPr="00F26E7A" w:rsidRDefault="00F26E7A" w:rsidP="00F26E7A">
      <w:pPr>
        <w:pBdr>
          <w:top w:val="single" w:sz="6" w:space="2" w:color="CCCCCC"/>
        </w:pBdr>
        <w:shd w:val="clear" w:color="auto" w:fill="FFFFFF"/>
        <w:spacing w:before="504" w:after="84" w:line="240" w:lineRule="auto"/>
        <w:outlineLvl w:val="1"/>
        <w:rPr>
          <w:rFonts w:ascii="Arial" w:eastAsia="Times New Roman" w:hAnsi="Arial" w:cs="Arial"/>
          <w:b/>
          <w:bCs/>
          <w:color w:val="00659C"/>
          <w:sz w:val="23"/>
          <w:szCs w:val="23"/>
        </w:rPr>
      </w:pPr>
      <w:r w:rsidRPr="00F26E7A">
        <w:rPr>
          <w:rFonts w:ascii="Arial" w:eastAsia="Times New Roman" w:hAnsi="Arial" w:cs="Arial"/>
          <w:b/>
          <w:bCs/>
          <w:color w:val="00659C"/>
          <w:sz w:val="23"/>
          <w:szCs w:val="23"/>
        </w:rPr>
        <w:t>Smart Multimedia Gallery</w:t>
      </w:r>
    </w:p>
    <w:p w:rsidR="00F26E7A" w:rsidRPr="00F26E7A" w:rsidRDefault="00F26E7A" w:rsidP="00F26E7A">
      <w:pPr>
        <w:shd w:val="clear" w:color="auto" w:fill="FFFFFF"/>
        <w:spacing w:after="0" w:line="2160" w:lineRule="atLeast"/>
        <w:jc w:val="center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F26E7A">
        <w:rPr>
          <w:rFonts w:ascii="Arial" w:eastAsia="Times New Roman" w:hAnsi="Arial" w:cs="Arial"/>
          <w:noProof/>
          <w:color w:val="002B42"/>
          <w:sz w:val="216"/>
          <w:szCs w:val="216"/>
        </w:rPr>
        <w:drawing>
          <wp:inline distT="0" distB="0" distL="0" distR="0">
            <wp:extent cx="1371600" cy="914400"/>
            <wp:effectExtent l="0" t="0" r="0" b="0"/>
            <wp:docPr id="5" name="Picture 5" descr="https://mms.businesswire.com/media/newsItemId/de/704929/3/Tony_Robbins_announces_humanitarian_project_with_UAE_leadership_Photo_-_AETOSWire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ms.businesswire.com/media/newsItemId/de/704929/3/Tony_Robbins_announces_humanitarian_project_with_UAE_leadership_Photo_-_AETOSWire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E7A" w:rsidRPr="00F26E7A" w:rsidRDefault="00F26E7A" w:rsidP="00F26E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11" w:history="1">
        <w:r w:rsidRPr="00F26E7A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2400" cy="152400"/>
              <wp:effectExtent l="0" t="0" r="0" b="0"/>
              <wp:docPr id="4" name="Picture 4" descr="http://www.businesswire.com/images/icons/icon_photo.gif">
                <a:hlinkClick xmlns:a="http://schemas.openxmlformats.org/drawingml/2006/main" r:id="rId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://www.businesswire.com/images/icons/icon_photo.gif">
                        <a:hlinkClick r:id="rId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26E7A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13" w:history="1">
        <w:r w:rsidRPr="00F26E7A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Photo</w:t>
        </w:r>
      </w:hyperlink>
    </w:p>
    <w:p w:rsidR="00F26E7A" w:rsidRPr="00F26E7A" w:rsidRDefault="00F26E7A" w:rsidP="00F26E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F26E7A">
        <w:rPr>
          <w:rFonts w:ascii="Arial" w:eastAsia="Times New Roman" w:hAnsi="Arial" w:cs="Arial"/>
          <w:color w:val="000000"/>
          <w:sz w:val="17"/>
          <w:szCs w:val="17"/>
        </w:rPr>
        <w:t xml:space="preserve">Entrepreneur, life coach and philanthropist Tony Robbins announces humanitarian project with UAE leadership to feed 1 billion people at World Government Summit in Dubai (Photo: </w:t>
      </w:r>
      <w:proofErr w:type="spellStart"/>
      <w:r w:rsidRPr="00F26E7A">
        <w:rPr>
          <w:rFonts w:ascii="Arial" w:eastAsia="Times New Roman" w:hAnsi="Arial" w:cs="Arial"/>
          <w:color w:val="000000"/>
          <w:sz w:val="17"/>
          <w:szCs w:val="17"/>
        </w:rPr>
        <w:t>AETOSWire</w:t>
      </w:r>
      <w:proofErr w:type="spellEnd"/>
      <w:r w:rsidRPr="00F26E7A">
        <w:rPr>
          <w:rFonts w:ascii="Arial" w:eastAsia="Times New Roman" w:hAnsi="Arial" w:cs="Arial"/>
          <w:color w:val="000000"/>
          <w:sz w:val="17"/>
          <w:szCs w:val="17"/>
        </w:rPr>
        <w:t>)</w:t>
      </w:r>
    </w:p>
    <w:p w:rsidR="00F26E7A" w:rsidRPr="00F26E7A" w:rsidRDefault="00F26E7A" w:rsidP="00F26E7A">
      <w:pPr>
        <w:shd w:val="clear" w:color="auto" w:fill="FFFFFF"/>
        <w:spacing w:after="0" w:line="2160" w:lineRule="atLeast"/>
        <w:jc w:val="center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F26E7A">
        <w:rPr>
          <w:rFonts w:ascii="Arial" w:eastAsia="Times New Roman" w:hAnsi="Arial" w:cs="Arial"/>
          <w:noProof/>
          <w:color w:val="002B42"/>
          <w:sz w:val="216"/>
          <w:szCs w:val="216"/>
        </w:rPr>
        <w:lastRenderedPageBreak/>
        <w:drawing>
          <wp:inline distT="0" distB="0" distL="0" distR="0">
            <wp:extent cx="1371600" cy="762000"/>
            <wp:effectExtent l="0" t="0" r="0" b="0"/>
            <wp:docPr id="3" name="Picture 3" descr="https://mms.businesswire.com/media/newsItemId/de/704930/3/WGS2019_LOGO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ms.businesswire.com/media/newsItemId/de/704930/3/WGS2019_LOGO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E7A" w:rsidRPr="00F26E7A" w:rsidRDefault="00F26E7A" w:rsidP="00F26E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15" w:history="1">
        <w:r w:rsidRPr="00F26E7A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2400" cy="152400"/>
              <wp:effectExtent l="0" t="0" r="0" b="0"/>
              <wp:docPr id="2" name="Picture 2" descr="http://www.businesswire.com/images/icons/icon_logo.gif">
                <a:hlinkClick xmlns:a="http://schemas.openxmlformats.org/drawingml/2006/main" r:id="rId1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://www.businesswire.com/images/icons/icon_logo.gif">
                        <a:hlinkClick r:id="rId1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26E7A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17" w:history="1">
        <w:r w:rsidRPr="00F26E7A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Logo</w:t>
        </w:r>
      </w:hyperlink>
    </w:p>
    <w:p w:rsidR="00F26E7A" w:rsidRPr="00F26E7A" w:rsidRDefault="00F26E7A" w:rsidP="00F26E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26E7A">
        <w:rPr>
          <w:rFonts w:ascii="Arial" w:eastAsia="Times New Roman" w:hAnsi="Arial" w:cs="Arial"/>
          <w:noProof/>
          <w:color w:val="002B42"/>
          <w:sz w:val="24"/>
          <w:szCs w:val="24"/>
        </w:rPr>
        <w:drawing>
          <wp:inline distT="0" distB="0" distL="0" distR="0">
            <wp:extent cx="1038225" cy="352425"/>
            <wp:effectExtent l="0" t="0" r="9525" b="9525"/>
            <wp:docPr id="1" name="Picture 1" descr="Powered by Business Wir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wered by Business Wir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E7A" w:rsidRPr="00F26E7A" w:rsidRDefault="00F26E7A" w:rsidP="00F26E7A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26E7A">
        <w:rPr>
          <w:rFonts w:ascii="Arial" w:eastAsia="Times New Roman" w:hAnsi="Arial" w:cs="Arial"/>
          <w:color w:val="000000"/>
          <w:sz w:val="24"/>
          <w:szCs w:val="24"/>
        </w:rPr>
        <w:t>View this news release and multimedia online at</w:t>
      </w:r>
      <w:proofErr w:type="gramStart"/>
      <w:r w:rsidRPr="00F26E7A">
        <w:rPr>
          <w:rFonts w:ascii="Arial" w:eastAsia="Times New Roman" w:hAnsi="Arial" w:cs="Arial"/>
          <w:color w:val="000000"/>
          <w:sz w:val="24"/>
          <w:szCs w:val="24"/>
        </w:rPr>
        <w:t>:</w:t>
      </w:r>
      <w:proofErr w:type="gramEnd"/>
      <w:r w:rsidRPr="00F26E7A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19" w:history="1">
        <w:r w:rsidRPr="00F26E7A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http://www.businesswire.com/news/home/20190210005041/de</w:t>
        </w:r>
      </w:hyperlink>
      <w:bookmarkStart w:id="0" w:name="_GoBack"/>
      <w:bookmarkEnd w:id="0"/>
    </w:p>
    <w:p w:rsidR="007F1372" w:rsidRDefault="007F1372"/>
    <w:sectPr w:rsidR="007F13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6D428F"/>
    <w:multiLevelType w:val="multilevel"/>
    <w:tmpl w:val="78CEF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7A"/>
    <w:rsid w:val="007F1372"/>
    <w:rsid w:val="00F2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AC5482-3EE4-494F-BAA8-44B9BE8B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26E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26E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E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26E7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F26E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26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32407">
          <w:marLeft w:val="0"/>
          <w:marRight w:val="0"/>
          <w:marTop w:val="0"/>
          <w:marBottom w:val="5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0498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4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39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12461">
                  <w:marLeft w:val="0"/>
                  <w:marRight w:val="0"/>
                  <w:marTop w:val="0"/>
                  <w:marBottom w:val="3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58658">
                  <w:marLeft w:val="0"/>
                  <w:marRight w:val="0"/>
                  <w:marTop w:val="3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9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35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6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68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8045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2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429423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amaan@apcoworldwide.com" TargetMode="External"/><Relationship Id="rId13" Type="http://schemas.openxmlformats.org/officeDocument/2006/relationships/hyperlink" Target="https://mms.businesswire.com/media/newsItemId/de/704929/4/Tony_Robbins_announces_humanitarian_project_with_UAE_leadership_Photo_-_AETOSWire.jpg" TargetMode="External"/><Relationship Id="rId18" Type="http://schemas.openxmlformats.org/officeDocument/2006/relationships/image" Target="media/image5.gi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usinesswire.com/" TargetMode="External"/><Relationship Id="rId12" Type="http://schemas.openxmlformats.org/officeDocument/2006/relationships/image" Target="media/image3.gif"/><Relationship Id="rId17" Type="http://schemas.openxmlformats.org/officeDocument/2006/relationships/hyperlink" Target="https://mms.businesswire.com/media/newsItemId/de/704930/4/WGS2019_LOGO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4.gi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ms.businesswire.com/media/newsItemId/de/704929/4/Tony_Robbins_announces_humanitarian_project_with_UAE_leadership_Photo_-_AETOSWire.jpg" TargetMode="External"/><Relationship Id="rId5" Type="http://schemas.openxmlformats.org/officeDocument/2006/relationships/hyperlink" Target="https://www.worldgovernmentsummit.org/" TargetMode="External"/><Relationship Id="rId15" Type="http://schemas.openxmlformats.org/officeDocument/2006/relationships/hyperlink" Target="https://mms.businesswire.com/media/newsItemId/de/704930/4/WGS2019_LOGO.jpg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ww.businesswire.com/news/home/20190210005041/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ms.businesswire.com/media/newsItemId/de/704929/4/Tony_Robbins_announces_humanitarian_project_with_UAE_leadership_Photo_-_AETOSWire.jpg" TargetMode="External"/><Relationship Id="rId14" Type="http://schemas.openxmlformats.org/officeDocument/2006/relationships/hyperlink" Target="https://mms.businesswire.com/media/newsItemId/de/704930/4/WGS2019_LOGO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Kehrlein</dc:creator>
  <cp:keywords/>
  <dc:description/>
  <cp:lastModifiedBy>Anna Kehrlein</cp:lastModifiedBy>
  <cp:revision>1</cp:revision>
  <dcterms:created xsi:type="dcterms:W3CDTF">2019-02-11T05:44:00Z</dcterms:created>
  <dcterms:modified xsi:type="dcterms:W3CDTF">2019-02-11T05:47:00Z</dcterms:modified>
</cp:coreProperties>
</file>