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075" w:rsidRPr="00D22075" w:rsidRDefault="00D22075" w:rsidP="00D22075">
      <w:pPr>
        <w:shd w:val="clear" w:color="auto" w:fill="FFFFFF"/>
        <w:spacing w:line="240" w:lineRule="auto"/>
        <w:rPr>
          <w:rFonts w:ascii="Arial" w:eastAsia="Times New Roman" w:hAnsi="Arial" w:cs="Arial"/>
          <w:color w:val="000000"/>
          <w:sz w:val="24"/>
          <w:szCs w:val="24"/>
        </w:rPr>
      </w:pPr>
      <w:r w:rsidRPr="00D22075">
        <w:rPr>
          <w:rFonts w:ascii="Arial" w:eastAsia="Times New Roman" w:hAnsi="Arial" w:cs="Arial"/>
          <w:noProof/>
          <w:color w:val="002B42"/>
          <w:sz w:val="24"/>
          <w:szCs w:val="24"/>
        </w:rPr>
        <w:drawing>
          <wp:inline distT="0" distB="0" distL="0" distR="0">
            <wp:extent cx="1371600" cy="762000"/>
            <wp:effectExtent l="0" t="0" r="0" b="0"/>
            <wp:docPr id="6" name="Picture 6" descr="Logo">
              <a:hlinkClick xmlns:a="http://schemas.openxmlformats.org/drawingml/2006/main" r:id="rId5" tooltip="&quot;View at BusinessWire.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5" tooltip="&quot;View at BusinessWire.com&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p w:rsidR="00D22075" w:rsidRPr="00D22075" w:rsidRDefault="00D22075" w:rsidP="00D22075">
      <w:pPr>
        <w:shd w:val="clear" w:color="auto" w:fill="FFFFFF"/>
        <w:spacing w:line="240" w:lineRule="auto"/>
        <w:rPr>
          <w:rFonts w:ascii="Arial" w:eastAsia="Times New Roman" w:hAnsi="Arial" w:cs="Arial"/>
          <w:color w:val="006677"/>
          <w:sz w:val="17"/>
          <w:szCs w:val="17"/>
        </w:rPr>
      </w:pPr>
      <w:r w:rsidRPr="00D22075">
        <w:rPr>
          <w:rFonts w:ascii="Arial" w:eastAsia="Times New Roman" w:hAnsi="Arial" w:cs="Arial"/>
          <w:color w:val="006677"/>
          <w:sz w:val="17"/>
          <w:szCs w:val="17"/>
        </w:rPr>
        <w:t>Feb. 13, 2019 09:30 UTC</w:t>
      </w:r>
    </w:p>
    <w:p w:rsidR="00D22075" w:rsidRPr="00D22075" w:rsidRDefault="00D22075" w:rsidP="00D22075">
      <w:pPr>
        <w:shd w:val="clear" w:color="auto" w:fill="FFFFFF"/>
        <w:spacing w:after="240" w:line="240" w:lineRule="auto"/>
        <w:jc w:val="center"/>
        <w:outlineLvl w:val="0"/>
        <w:rPr>
          <w:rFonts w:ascii="Arial" w:eastAsia="Times New Roman" w:hAnsi="Arial" w:cs="Arial"/>
          <w:b/>
          <w:bCs/>
          <w:color w:val="000000"/>
          <w:kern w:val="36"/>
          <w:sz w:val="27"/>
          <w:szCs w:val="27"/>
        </w:rPr>
      </w:pPr>
      <w:r w:rsidRPr="00D22075">
        <w:rPr>
          <w:rFonts w:ascii="Arial" w:eastAsia="Times New Roman" w:hAnsi="Arial" w:cs="Arial"/>
          <w:b/>
          <w:bCs/>
          <w:color w:val="000000"/>
          <w:kern w:val="36"/>
          <w:sz w:val="27"/>
          <w:szCs w:val="27"/>
        </w:rPr>
        <w:t>WGS 2019</w:t>
      </w:r>
      <w:r w:rsidRPr="00D22075">
        <w:rPr>
          <w:rFonts w:ascii="MS Gothic" w:eastAsia="MS Gothic" w:hAnsi="MS Gothic" w:cs="MS Gothic" w:hint="eastAsia"/>
          <w:b/>
          <w:bCs/>
          <w:color w:val="000000"/>
          <w:kern w:val="36"/>
          <w:sz w:val="27"/>
          <w:szCs w:val="27"/>
        </w:rPr>
        <w:t>：杜拜世界政府高峰會開創新紀</w:t>
      </w:r>
      <w:r w:rsidRPr="00D22075">
        <w:rPr>
          <w:rFonts w:ascii="MS Gothic" w:eastAsia="Times New Roman" w:hAnsi="MS Gothic" w:cs="MS Gothic"/>
          <w:b/>
          <w:bCs/>
          <w:color w:val="000000"/>
          <w:kern w:val="36"/>
          <w:sz w:val="27"/>
          <w:szCs w:val="27"/>
        </w:rPr>
        <w:t>元</w:t>
      </w:r>
    </w:p>
    <w:p w:rsidR="00D22075" w:rsidRPr="00D22075" w:rsidRDefault="00D22075" w:rsidP="00D22075">
      <w:pPr>
        <w:numPr>
          <w:ilvl w:val="0"/>
          <w:numId w:val="1"/>
        </w:numPr>
        <w:shd w:val="clear" w:color="auto" w:fill="FFFFFF"/>
        <w:spacing w:before="100" w:beforeAutospacing="1" w:after="150" w:line="240" w:lineRule="auto"/>
        <w:rPr>
          <w:rFonts w:ascii="Arial" w:eastAsia="Times New Roman" w:hAnsi="Arial" w:cs="Arial"/>
          <w:color w:val="000000"/>
          <w:sz w:val="24"/>
          <w:szCs w:val="24"/>
        </w:rPr>
      </w:pPr>
      <w:r w:rsidRPr="00D22075">
        <w:rPr>
          <w:rFonts w:ascii="Arial" w:eastAsia="Times New Roman" w:hAnsi="Arial" w:cs="Arial"/>
          <w:i/>
          <w:iCs/>
          <w:color w:val="000000"/>
          <w:sz w:val="24"/>
          <w:szCs w:val="24"/>
        </w:rPr>
        <w:t>Tony Robbins</w:t>
      </w:r>
      <w:r w:rsidRPr="00D22075">
        <w:rPr>
          <w:rFonts w:ascii="MS Gothic" w:eastAsia="MS Gothic" w:hAnsi="MS Gothic" w:cs="MS Gothic" w:hint="eastAsia"/>
          <w:i/>
          <w:iCs/>
          <w:color w:val="000000"/>
          <w:sz w:val="24"/>
          <w:szCs w:val="24"/>
        </w:rPr>
        <w:t>宣佈與阿拉伯聯合大公國政府展開養活</w:t>
      </w:r>
      <w:r w:rsidRPr="00D22075">
        <w:rPr>
          <w:rFonts w:ascii="Arial" w:eastAsia="Times New Roman" w:hAnsi="Arial" w:cs="Arial"/>
          <w:i/>
          <w:iCs/>
          <w:color w:val="000000"/>
          <w:sz w:val="24"/>
          <w:szCs w:val="24"/>
        </w:rPr>
        <w:t>10</w:t>
      </w:r>
      <w:r w:rsidRPr="00D22075">
        <w:rPr>
          <w:rFonts w:ascii="MS Gothic" w:eastAsia="MS Gothic" w:hAnsi="MS Gothic" w:cs="MS Gothic" w:hint="eastAsia"/>
          <w:i/>
          <w:iCs/>
          <w:color w:val="000000"/>
          <w:sz w:val="24"/>
          <w:szCs w:val="24"/>
        </w:rPr>
        <w:t>億人的人道主義專</w:t>
      </w:r>
      <w:r w:rsidRPr="00D22075">
        <w:rPr>
          <w:rFonts w:ascii="MS Gothic" w:eastAsia="Times New Roman" w:hAnsi="MS Gothic" w:cs="MS Gothic"/>
          <w:i/>
          <w:iCs/>
          <w:color w:val="000000"/>
          <w:sz w:val="24"/>
          <w:szCs w:val="24"/>
        </w:rPr>
        <w:t>案</w:t>
      </w:r>
    </w:p>
    <w:p w:rsidR="00D22075" w:rsidRPr="00D22075" w:rsidRDefault="00D22075" w:rsidP="00D22075">
      <w:pPr>
        <w:numPr>
          <w:ilvl w:val="0"/>
          <w:numId w:val="1"/>
        </w:numPr>
        <w:shd w:val="clear" w:color="auto" w:fill="FFFFFF"/>
        <w:spacing w:before="100" w:beforeAutospacing="1" w:after="150" w:line="240" w:lineRule="auto"/>
        <w:rPr>
          <w:rFonts w:ascii="Arial" w:eastAsia="Times New Roman" w:hAnsi="Arial" w:cs="Arial"/>
          <w:color w:val="000000"/>
          <w:sz w:val="24"/>
          <w:szCs w:val="24"/>
        </w:rPr>
      </w:pPr>
      <w:proofErr w:type="spellStart"/>
      <w:r w:rsidRPr="00D22075">
        <w:rPr>
          <w:rFonts w:ascii="MS Gothic" w:eastAsia="MS Gothic" w:hAnsi="MS Gothic" w:cs="MS Gothic" w:hint="eastAsia"/>
          <w:i/>
          <w:iCs/>
          <w:color w:val="000000"/>
          <w:sz w:val="24"/>
          <w:szCs w:val="24"/>
        </w:rPr>
        <w:t>克莉絲蒂娜</w:t>
      </w:r>
      <w:r w:rsidRPr="00D22075">
        <w:rPr>
          <w:rFonts w:ascii="Arial" w:eastAsia="Times New Roman" w:hAnsi="Arial" w:cs="Arial"/>
          <w:i/>
          <w:iCs/>
          <w:color w:val="000000"/>
          <w:sz w:val="24"/>
          <w:szCs w:val="24"/>
        </w:rPr>
        <w:t>·</w:t>
      </w:r>
      <w:r w:rsidRPr="00D22075">
        <w:rPr>
          <w:rFonts w:ascii="MS Gothic" w:eastAsia="MS Gothic" w:hAnsi="MS Gothic" w:cs="MS Gothic" w:hint="eastAsia"/>
          <w:i/>
          <w:iCs/>
          <w:color w:val="000000"/>
          <w:sz w:val="24"/>
          <w:szCs w:val="24"/>
        </w:rPr>
        <w:t>拉加德指出，由於人工智慧對就業的負面影響，女性比男性面臨更大挑</w:t>
      </w:r>
      <w:r w:rsidRPr="00D22075">
        <w:rPr>
          <w:rFonts w:ascii="MS Gothic" w:eastAsia="Times New Roman" w:hAnsi="MS Gothic" w:cs="MS Gothic"/>
          <w:i/>
          <w:iCs/>
          <w:color w:val="000000"/>
          <w:sz w:val="24"/>
          <w:szCs w:val="24"/>
        </w:rPr>
        <w:t>戰</w:t>
      </w:r>
      <w:proofErr w:type="spellEnd"/>
    </w:p>
    <w:p w:rsidR="00D22075" w:rsidRPr="00D22075" w:rsidRDefault="00D22075" w:rsidP="00D22075">
      <w:pPr>
        <w:numPr>
          <w:ilvl w:val="0"/>
          <w:numId w:val="1"/>
        </w:numPr>
        <w:shd w:val="clear" w:color="auto" w:fill="FFFFFF"/>
        <w:spacing w:before="100" w:beforeAutospacing="1" w:after="150" w:line="240" w:lineRule="auto"/>
        <w:rPr>
          <w:rFonts w:ascii="Arial" w:eastAsia="Times New Roman" w:hAnsi="Arial" w:cs="Arial"/>
          <w:color w:val="000000"/>
          <w:sz w:val="24"/>
          <w:szCs w:val="24"/>
        </w:rPr>
      </w:pPr>
      <w:proofErr w:type="spellStart"/>
      <w:r w:rsidRPr="00D22075">
        <w:rPr>
          <w:rFonts w:ascii="MS Gothic" w:eastAsia="MS Gothic" w:hAnsi="MS Gothic" w:cs="MS Gothic" w:hint="eastAsia"/>
          <w:i/>
          <w:iCs/>
          <w:color w:val="000000"/>
          <w:sz w:val="24"/>
          <w:szCs w:val="24"/>
        </w:rPr>
        <w:t>巴基斯坦總理伊姆蘭</w:t>
      </w:r>
      <w:r w:rsidRPr="00D22075">
        <w:rPr>
          <w:rFonts w:ascii="Arial" w:eastAsia="Times New Roman" w:hAnsi="Arial" w:cs="Arial"/>
          <w:i/>
          <w:iCs/>
          <w:color w:val="000000"/>
          <w:sz w:val="24"/>
          <w:szCs w:val="24"/>
        </w:rPr>
        <w:t>·</w:t>
      </w:r>
      <w:r w:rsidRPr="00D22075">
        <w:rPr>
          <w:rFonts w:ascii="MS Gothic" w:eastAsia="MS Gothic" w:hAnsi="MS Gothic" w:cs="MS Gothic" w:hint="eastAsia"/>
          <w:i/>
          <w:iCs/>
          <w:color w:val="000000"/>
          <w:sz w:val="24"/>
          <w:szCs w:val="24"/>
        </w:rPr>
        <w:t>汗呼籲全世界採行精英治</w:t>
      </w:r>
      <w:r w:rsidRPr="00D22075">
        <w:rPr>
          <w:rFonts w:ascii="MS Gothic" w:eastAsia="Times New Roman" w:hAnsi="MS Gothic" w:cs="MS Gothic"/>
          <w:i/>
          <w:iCs/>
          <w:color w:val="000000"/>
          <w:sz w:val="24"/>
          <w:szCs w:val="24"/>
        </w:rPr>
        <w:t>國</w:t>
      </w:r>
      <w:bookmarkStart w:id="0" w:name="_GoBack"/>
      <w:bookmarkEnd w:id="0"/>
      <w:proofErr w:type="spellEnd"/>
    </w:p>
    <w:p w:rsidR="00D22075" w:rsidRPr="00D22075" w:rsidRDefault="00D22075" w:rsidP="00D22075">
      <w:pPr>
        <w:numPr>
          <w:ilvl w:val="0"/>
          <w:numId w:val="1"/>
        </w:numPr>
        <w:shd w:val="clear" w:color="auto" w:fill="FFFFFF"/>
        <w:spacing w:before="100" w:beforeAutospacing="1" w:after="150" w:line="240" w:lineRule="auto"/>
        <w:rPr>
          <w:rFonts w:ascii="Arial" w:eastAsia="Times New Roman" w:hAnsi="Arial" w:cs="Arial"/>
          <w:color w:val="000000"/>
          <w:sz w:val="24"/>
          <w:szCs w:val="24"/>
        </w:rPr>
      </w:pPr>
      <w:proofErr w:type="spellStart"/>
      <w:r w:rsidRPr="00D22075">
        <w:rPr>
          <w:rFonts w:ascii="MS Gothic" w:eastAsia="MS Gothic" w:hAnsi="MS Gothic" w:cs="MS Gothic" w:hint="eastAsia"/>
          <w:i/>
          <w:iCs/>
          <w:color w:val="000000"/>
          <w:sz w:val="24"/>
          <w:szCs w:val="24"/>
        </w:rPr>
        <w:t>教宗方濟各在高峰會致辭，</w:t>
      </w:r>
      <w:r w:rsidRPr="00D22075">
        <w:rPr>
          <w:rFonts w:ascii="Arial" w:eastAsia="Times New Roman" w:hAnsi="Arial" w:cs="Arial"/>
          <w:i/>
          <w:iCs/>
          <w:color w:val="000000"/>
          <w:sz w:val="24"/>
          <w:szCs w:val="24"/>
        </w:rPr>
        <w:t>Sheikh</w:t>
      </w:r>
      <w:proofErr w:type="spellEnd"/>
      <w:r w:rsidRPr="00D22075">
        <w:rPr>
          <w:rFonts w:ascii="Arial" w:eastAsia="Times New Roman" w:hAnsi="Arial" w:cs="Arial"/>
          <w:i/>
          <w:iCs/>
          <w:color w:val="000000"/>
          <w:sz w:val="24"/>
          <w:szCs w:val="24"/>
        </w:rPr>
        <w:t xml:space="preserve"> </w:t>
      </w:r>
      <w:proofErr w:type="spellStart"/>
      <w:r w:rsidRPr="00D22075">
        <w:rPr>
          <w:rFonts w:ascii="Arial" w:eastAsia="Times New Roman" w:hAnsi="Arial" w:cs="Arial"/>
          <w:i/>
          <w:iCs/>
          <w:color w:val="000000"/>
          <w:sz w:val="24"/>
          <w:szCs w:val="24"/>
        </w:rPr>
        <w:t>Abdulla</w:t>
      </w:r>
      <w:r w:rsidRPr="00D22075">
        <w:rPr>
          <w:rFonts w:ascii="MS Gothic" w:eastAsia="MS Gothic" w:hAnsi="MS Gothic" w:cs="MS Gothic" w:hint="eastAsia"/>
          <w:i/>
          <w:iCs/>
          <w:color w:val="000000"/>
          <w:sz w:val="24"/>
          <w:szCs w:val="24"/>
        </w:rPr>
        <w:t>殿下：宗教信仰</w:t>
      </w:r>
      <w:r w:rsidRPr="00D22075">
        <w:rPr>
          <w:rFonts w:ascii="Microsoft JhengHei" w:eastAsia="Microsoft JhengHei" w:hAnsi="Microsoft JhengHei" w:cs="Microsoft JhengHei" w:hint="eastAsia"/>
          <w:i/>
          <w:iCs/>
          <w:color w:val="000000"/>
          <w:sz w:val="24"/>
          <w:szCs w:val="24"/>
        </w:rPr>
        <w:t>絕非極端主義的藉</w:t>
      </w:r>
      <w:r w:rsidRPr="00D22075">
        <w:rPr>
          <w:rFonts w:ascii="MS Gothic" w:eastAsia="Times New Roman" w:hAnsi="MS Gothic" w:cs="MS Gothic"/>
          <w:i/>
          <w:iCs/>
          <w:color w:val="000000"/>
          <w:sz w:val="24"/>
          <w:szCs w:val="24"/>
        </w:rPr>
        <w:t>口</w:t>
      </w:r>
      <w:proofErr w:type="spellEnd"/>
    </w:p>
    <w:p w:rsidR="00D22075" w:rsidRPr="00D22075" w:rsidRDefault="00D22075" w:rsidP="00D22075">
      <w:pPr>
        <w:numPr>
          <w:ilvl w:val="0"/>
          <w:numId w:val="1"/>
        </w:numPr>
        <w:shd w:val="clear" w:color="auto" w:fill="FFFFFF"/>
        <w:spacing w:before="100" w:beforeAutospacing="1" w:after="150" w:line="240" w:lineRule="auto"/>
        <w:rPr>
          <w:rFonts w:ascii="Arial" w:eastAsia="Times New Roman" w:hAnsi="Arial" w:cs="Arial"/>
          <w:color w:val="000000"/>
          <w:sz w:val="24"/>
          <w:szCs w:val="24"/>
        </w:rPr>
      </w:pPr>
      <w:proofErr w:type="spellStart"/>
      <w:r w:rsidRPr="00D22075">
        <w:rPr>
          <w:rFonts w:ascii="MS Gothic" w:eastAsia="MS Gothic" w:hAnsi="MS Gothic" w:cs="MS Gothic" w:hint="eastAsia"/>
          <w:i/>
          <w:iCs/>
          <w:color w:val="000000"/>
          <w:sz w:val="24"/>
          <w:szCs w:val="24"/>
        </w:rPr>
        <w:t>阿聯大學將從下個學年起學習教宗與阿茲哈大教長簽署的《人類博愛文件</w:t>
      </w:r>
      <w:proofErr w:type="spellEnd"/>
      <w:r w:rsidRPr="00D22075">
        <w:rPr>
          <w:rFonts w:ascii="MS Gothic" w:eastAsia="Times New Roman" w:hAnsi="MS Gothic" w:cs="MS Gothic"/>
          <w:i/>
          <w:iCs/>
          <w:color w:val="000000"/>
          <w:sz w:val="24"/>
          <w:szCs w:val="24"/>
        </w:rPr>
        <w:t>》</w:t>
      </w:r>
    </w:p>
    <w:p w:rsidR="00D22075" w:rsidRPr="00D22075" w:rsidRDefault="00D22075" w:rsidP="00D22075">
      <w:pPr>
        <w:shd w:val="clear" w:color="auto" w:fill="FFFFFF"/>
        <w:spacing w:after="336" w:line="240" w:lineRule="auto"/>
        <w:rPr>
          <w:rFonts w:ascii="Arial" w:eastAsia="Times New Roman" w:hAnsi="Arial" w:cs="Arial"/>
          <w:color w:val="000000"/>
          <w:sz w:val="24"/>
          <w:szCs w:val="24"/>
        </w:rPr>
      </w:pPr>
      <w:proofErr w:type="spellStart"/>
      <w:r w:rsidRPr="00D22075">
        <w:rPr>
          <w:rFonts w:ascii="MS Gothic" w:eastAsia="MS Gothic" w:hAnsi="MS Gothic" w:cs="MS Gothic" w:hint="eastAsia"/>
          <w:color w:val="000000"/>
          <w:sz w:val="24"/>
          <w:szCs w:val="24"/>
        </w:rPr>
        <w:t>阿聯杜拜</w:t>
      </w:r>
      <w:proofErr w:type="spellEnd"/>
      <w:r w:rsidRPr="00D22075">
        <w:rPr>
          <w:rFonts w:ascii="Arial" w:eastAsia="Times New Roman" w:hAnsi="Arial" w:cs="Arial"/>
          <w:color w:val="000000"/>
          <w:sz w:val="24"/>
          <w:szCs w:val="24"/>
        </w:rPr>
        <w:t>--(</w:t>
      </w:r>
      <w:hyperlink r:id="rId7" w:history="1">
        <w:r w:rsidRPr="00D22075">
          <w:rPr>
            <w:rFonts w:ascii="Arial" w:eastAsia="Times New Roman" w:hAnsi="Arial" w:cs="Arial"/>
            <w:color w:val="002B42"/>
            <w:sz w:val="24"/>
            <w:szCs w:val="24"/>
            <w:u w:val="single"/>
          </w:rPr>
          <w:t>BUSINESS WIRE</w:t>
        </w:r>
      </w:hyperlink>
      <w:proofErr w:type="gramStart"/>
      <w:r w:rsidRPr="00D22075">
        <w:rPr>
          <w:rFonts w:ascii="Arial" w:eastAsia="Times New Roman" w:hAnsi="Arial" w:cs="Arial"/>
          <w:color w:val="000000"/>
          <w:sz w:val="24"/>
          <w:szCs w:val="24"/>
        </w:rPr>
        <w:t>)--</w:t>
      </w:r>
      <w:proofErr w:type="gramEnd"/>
      <w:r w:rsidRPr="00D22075">
        <w:rPr>
          <w:rFonts w:ascii="Arial" w:eastAsia="Times New Roman" w:hAnsi="Arial" w:cs="Arial"/>
          <w:color w:val="000000"/>
          <w:sz w:val="24"/>
          <w:szCs w:val="24"/>
        </w:rPr>
        <w:t xml:space="preserve"> (</w:t>
      </w:r>
      <w:proofErr w:type="spellStart"/>
      <w:r w:rsidRPr="00D22075">
        <w:rPr>
          <w:rFonts w:ascii="MS Gothic" w:eastAsia="MS Gothic" w:hAnsi="MS Gothic" w:cs="MS Gothic" w:hint="eastAsia"/>
          <w:color w:val="000000"/>
          <w:sz w:val="24"/>
          <w:szCs w:val="24"/>
        </w:rPr>
        <w:t>美國商業資訊</w:t>
      </w:r>
      <w:proofErr w:type="spellEnd"/>
      <w:r w:rsidRPr="00D22075">
        <w:rPr>
          <w:rFonts w:ascii="Arial" w:eastAsia="Times New Roman" w:hAnsi="Arial" w:cs="Arial"/>
          <w:color w:val="000000"/>
          <w:sz w:val="24"/>
          <w:szCs w:val="24"/>
        </w:rPr>
        <w:t>)--</w:t>
      </w:r>
      <w:proofErr w:type="spellStart"/>
      <w:r w:rsidRPr="00D22075">
        <w:rPr>
          <w:rFonts w:ascii="MS Gothic" w:eastAsia="MS Gothic" w:hAnsi="MS Gothic" w:cs="MS Gothic" w:hint="eastAsia"/>
          <w:color w:val="000000"/>
          <w:sz w:val="24"/>
          <w:szCs w:val="24"/>
        </w:rPr>
        <w:t>今天在杜拜召開的第七屆世界政府高峰會</w:t>
      </w:r>
      <w:proofErr w:type="spellEnd"/>
      <w:r w:rsidRPr="00D22075">
        <w:rPr>
          <w:rFonts w:ascii="Arial" w:eastAsia="Times New Roman" w:hAnsi="Arial" w:cs="Arial"/>
          <w:color w:val="000000"/>
          <w:sz w:val="24"/>
          <w:szCs w:val="24"/>
        </w:rPr>
        <w:t>(WGS 2019)</w:t>
      </w:r>
      <w:proofErr w:type="spellStart"/>
      <w:r w:rsidRPr="00D22075">
        <w:rPr>
          <w:rFonts w:ascii="MS Gothic" w:eastAsia="MS Gothic" w:hAnsi="MS Gothic" w:cs="MS Gothic" w:hint="eastAsia"/>
          <w:color w:val="000000"/>
          <w:sz w:val="24"/>
          <w:szCs w:val="24"/>
        </w:rPr>
        <w:t>的首日，來自世界一些主要決策者和首腦的一系列宣布和意向聲明為新時代包容開創了新紀元</w:t>
      </w:r>
      <w:proofErr w:type="spellEnd"/>
      <w:r w:rsidRPr="00D22075">
        <w:rPr>
          <w:rFonts w:ascii="MS Gothic" w:eastAsia="Times New Roman" w:hAnsi="MS Gothic" w:cs="MS Gothic"/>
          <w:color w:val="000000"/>
          <w:sz w:val="24"/>
          <w:szCs w:val="24"/>
        </w:rPr>
        <w:t>。</w:t>
      </w:r>
    </w:p>
    <w:p w:rsidR="00D22075" w:rsidRPr="00D22075" w:rsidRDefault="00D22075" w:rsidP="00D22075">
      <w:pPr>
        <w:shd w:val="clear" w:color="auto" w:fill="FFFFFF"/>
        <w:spacing w:after="336" w:line="240" w:lineRule="auto"/>
        <w:rPr>
          <w:rFonts w:ascii="Arial" w:eastAsia="Times New Roman" w:hAnsi="Arial" w:cs="Arial"/>
          <w:color w:val="000000"/>
          <w:sz w:val="24"/>
          <w:szCs w:val="24"/>
        </w:rPr>
      </w:pPr>
      <w:proofErr w:type="spellStart"/>
      <w:r w:rsidRPr="00D22075">
        <w:rPr>
          <w:rFonts w:ascii="MS Gothic" w:eastAsia="MS Gothic" w:hAnsi="MS Gothic" w:cs="MS Gothic" w:hint="eastAsia"/>
          <w:color w:val="000000"/>
          <w:sz w:val="24"/>
          <w:szCs w:val="24"/>
        </w:rPr>
        <w:t>在為期三天高峰會的首日，領導力專家、企業家、慈善家</w:t>
      </w:r>
      <w:r w:rsidRPr="00D22075">
        <w:rPr>
          <w:rFonts w:ascii="Arial" w:eastAsia="Times New Roman" w:hAnsi="Arial" w:cs="Arial"/>
          <w:color w:val="000000"/>
          <w:sz w:val="24"/>
          <w:szCs w:val="24"/>
        </w:rPr>
        <w:t>Tony</w:t>
      </w:r>
      <w:proofErr w:type="spellEnd"/>
      <w:r w:rsidRPr="00D22075">
        <w:rPr>
          <w:rFonts w:ascii="Arial" w:eastAsia="Times New Roman" w:hAnsi="Arial" w:cs="Arial"/>
          <w:color w:val="000000"/>
          <w:sz w:val="24"/>
          <w:szCs w:val="24"/>
        </w:rPr>
        <w:t xml:space="preserve"> Robbins</w:t>
      </w:r>
      <w:r w:rsidRPr="00D22075">
        <w:rPr>
          <w:rFonts w:ascii="MS Gothic" w:eastAsia="MS Gothic" w:hAnsi="MS Gothic" w:cs="MS Gothic" w:hint="eastAsia"/>
          <w:color w:val="000000"/>
          <w:sz w:val="24"/>
          <w:szCs w:val="24"/>
        </w:rPr>
        <w:t>宣佈，目前他正與阿聯領導層合作推動可養活</w:t>
      </w:r>
      <w:r w:rsidRPr="00D22075">
        <w:rPr>
          <w:rFonts w:ascii="Arial" w:eastAsia="Times New Roman" w:hAnsi="Arial" w:cs="Arial"/>
          <w:color w:val="000000"/>
          <w:sz w:val="24"/>
          <w:szCs w:val="24"/>
        </w:rPr>
        <w:t>10</w:t>
      </w:r>
      <w:r w:rsidRPr="00D22075">
        <w:rPr>
          <w:rFonts w:ascii="MS Gothic" w:eastAsia="MS Gothic" w:hAnsi="MS Gothic" w:cs="MS Gothic" w:hint="eastAsia"/>
          <w:color w:val="000000"/>
          <w:sz w:val="24"/>
          <w:szCs w:val="24"/>
        </w:rPr>
        <w:t>億人的人道主義專案，成為當日的一大亮點</w:t>
      </w:r>
      <w:r w:rsidRPr="00D22075">
        <w:rPr>
          <w:rFonts w:ascii="MS Gothic" w:eastAsia="Times New Roman" w:hAnsi="MS Gothic" w:cs="MS Gothic"/>
          <w:color w:val="000000"/>
          <w:sz w:val="24"/>
          <w:szCs w:val="24"/>
        </w:rPr>
        <w:t>。</w:t>
      </w:r>
    </w:p>
    <w:p w:rsidR="00D22075" w:rsidRPr="00D22075" w:rsidRDefault="00D22075" w:rsidP="00D22075">
      <w:pPr>
        <w:shd w:val="clear" w:color="auto" w:fill="FFFFFF"/>
        <w:spacing w:after="336" w:line="240" w:lineRule="auto"/>
        <w:rPr>
          <w:rFonts w:ascii="Arial" w:eastAsia="Times New Roman" w:hAnsi="Arial" w:cs="Arial"/>
          <w:color w:val="000000"/>
          <w:sz w:val="24"/>
          <w:szCs w:val="24"/>
        </w:rPr>
      </w:pPr>
      <w:proofErr w:type="spellStart"/>
      <w:proofErr w:type="gramStart"/>
      <w:r w:rsidRPr="00D22075">
        <w:rPr>
          <w:rFonts w:ascii="MS Gothic" w:eastAsia="MS Gothic" w:hAnsi="MS Gothic" w:cs="MS Gothic" w:hint="eastAsia"/>
          <w:color w:val="000000"/>
          <w:sz w:val="24"/>
          <w:szCs w:val="24"/>
        </w:rPr>
        <w:t>國際貨幣基金組織</w:t>
      </w:r>
      <w:proofErr w:type="spellEnd"/>
      <w:r w:rsidRPr="00D22075">
        <w:rPr>
          <w:rFonts w:ascii="Arial" w:eastAsia="Times New Roman" w:hAnsi="Arial" w:cs="Arial"/>
          <w:color w:val="000000"/>
          <w:sz w:val="24"/>
          <w:szCs w:val="24"/>
        </w:rPr>
        <w:t>(</w:t>
      </w:r>
      <w:proofErr w:type="gramEnd"/>
      <w:r w:rsidRPr="00D22075">
        <w:rPr>
          <w:rFonts w:ascii="Arial" w:eastAsia="Times New Roman" w:hAnsi="Arial" w:cs="Arial"/>
          <w:color w:val="000000"/>
          <w:sz w:val="24"/>
          <w:szCs w:val="24"/>
        </w:rPr>
        <w:t>IMF)</w:t>
      </w:r>
      <w:proofErr w:type="spellStart"/>
      <w:r w:rsidRPr="00D22075">
        <w:rPr>
          <w:rFonts w:ascii="MS Gothic" w:eastAsia="MS Gothic" w:hAnsi="MS Gothic" w:cs="MS Gothic" w:hint="eastAsia"/>
          <w:color w:val="000000"/>
          <w:sz w:val="24"/>
          <w:szCs w:val="24"/>
        </w:rPr>
        <w:t>總裁克莉絲蒂娜</w:t>
      </w:r>
      <w:r w:rsidRPr="00D22075">
        <w:rPr>
          <w:rFonts w:ascii="Arial" w:eastAsia="Times New Roman" w:hAnsi="Arial" w:cs="Arial"/>
          <w:color w:val="000000"/>
          <w:sz w:val="24"/>
          <w:szCs w:val="24"/>
        </w:rPr>
        <w:t>·</w:t>
      </w:r>
      <w:r w:rsidRPr="00D22075">
        <w:rPr>
          <w:rFonts w:ascii="MS Gothic" w:eastAsia="MS Gothic" w:hAnsi="MS Gothic" w:cs="MS Gothic" w:hint="eastAsia"/>
          <w:color w:val="000000"/>
          <w:sz w:val="24"/>
          <w:szCs w:val="24"/>
        </w:rPr>
        <w:t>拉加德</w:t>
      </w:r>
      <w:proofErr w:type="spellEnd"/>
      <w:r w:rsidRPr="00D22075">
        <w:rPr>
          <w:rFonts w:ascii="Arial" w:eastAsia="Times New Roman" w:hAnsi="Arial" w:cs="Arial"/>
          <w:color w:val="000000"/>
          <w:sz w:val="24"/>
          <w:szCs w:val="24"/>
        </w:rPr>
        <w:t xml:space="preserve">(Christine </w:t>
      </w:r>
      <w:proofErr w:type="spellStart"/>
      <w:r w:rsidRPr="00D22075">
        <w:rPr>
          <w:rFonts w:ascii="Arial" w:eastAsia="Times New Roman" w:hAnsi="Arial" w:cs="Arial"/>
          <w:color w:val="000000"/>
          <w:sz w:val="24"/>
          <w:szCs w:val="24"/>
        </w:rPr>
        <w:t>Lagarde</w:t>
      </w:r>
      <w:proofErr w:type="spellEnd"/>
      <w:r w:rsidRPr="00D22075">
        <w:rPr>
          <w:rFonts w:ascii="Arial" w:eastAsia="Times New Roman" w:hAnsi="Arial" w:cs="Arial"/>
          <w:color w:val="000000"/>
          <w:sz w:val="24"/>
          <w:szCs w:val="24"/>
        </w:rPr>
        <w:t>)</w:t>
      </w:r>
      <w:proofErr w:type="spellStart"/>
      <w:r w:rsidRPr="00D22075">
        <w:rPr>
          <w:rFonts w:ascii="MS Gothic" w:eastAsia="MS Gothic" w:hAnsi="MS Gothic" w:cs="MS Gothic" w:hint="eastAsia"/>
          <w:color w:val="000000"/>
          <w:sz w:val="24"/>
          <w:szCs w:val="24"/>
        </w:rPr>
        <w:t>在接受</w:t>
      </w:r>
      <w:r w:rsidRPr="00D22075">
        <w:rPr>
          <w:rFonts w:ascii="Arial" w:eastAsia="Times New Roman" w:hAnsi="Arial" w:cs="Arial"/>
          <w:color w:val="000000"/>
          <w:sz w:val="24"/>
          <w:szCs w:val="24"/>
        </w:rPr>
        <w:t>Richard</w:t>
      </w:r>
      <w:proofErr w:type="spellEnd"/>
      <w:r w:rsidRPr="00D22075">
        <w:rPr>
          <w:rFonts w:ascii="Arial" w:eastAsia="Times New Roman" w:hAnsi="Arial" w:cs="Arial"/>
          <w:color w:val="000000"/>
          <w:sz w:val="24"/>
          <w:szCs w:val="24"/>
        </w:rPr>
        <w:t xml:space="preserve"> </w:t>
      </w:r>
      <w:proofErr w:type="spellStart"/>
      <w:r w:rsidRPr="00D22075">
        <w:rPr>
          <w:rFonts w:ascii="Arial" w:eastAsia="Times New Roman" w:hAnsi="Arial" w:cs="Arial"/>
          <w:color w:val="000000"/>
          <w:sz w:val="24"/>
          <w:szCs w:val="24"/>
        </w:rPr>
        <w:t>Quest</w:t>
      </w:r>
      <w:r w:rsidRPr="00D22075">
        <w:rPr>
          <w:rFonts w:ascii="MS Gothic" w:eastAsia="MS Gothic" w:hAnsi="MS Gothic" w:cs="MS Gothic" w:hint="eastAsia"/>
          <w:color w:val="000000"/>
          <w:sz w:val="24"/>
          <w:szCs w:val="24"/>
        </w:rPr>
        <w:t>的採訪時談及對人工智慧將重塑未來就業市場的普遍擔憂，甚至表示她自己的工作在不久的將來也會面臨「調整</w:t>
      </w:r>
      <w:proofErr w:type="spellEnd"/>
      <w:r w:rsidRPr="00D22075">
        <w:rPr>
          <w:rFonts w:ascii="MS Gothic" w:eastAsia="MS Gothic" w:hAnsi="MS Gothic" w:cs="MS Gothic" w:hint="eastAsia"/>
          <w:color w:val="000000"/>
          <w:sz w:val="24"/>
          <w:szCs w:val="24"/>
        </w:rPr>
        <w:t>」</w:t>
      </w:r>
      <w:r w:rsidRPr="00D22075">
        <w:rPr>
          <w:rFonts w:ascii="MS Gothic" w:eastAsia="Times New Roman" w:hAnsi="MS Gothic" w:cs="MS Gothic"/>
          <w:color w:val="000000"/>
          <w:sz w:val="24"/>
          <w:szCs w:val="24"/>
        </w:rPr>
        <w:t>。</w:t>
      </w:r>
    </w:p>
    <w:p w:rsidR="00D22075" w:rsidRPr="00D22075" w:rsidRDefault="00D22075" w:rsidP="00D22075">
      <w:pPr>
        <w:shd w:val="clear" w:color="auto" w:fill="FFFFFF"/>
        <w:spacing w:after="336" w:line="240" w:lineRule="auto"/>
        <w:rPr>
          <w:rFonts w:ascii="Arial" w:eastAsia="Times New Roman" w:hAnsi="Arial" w:cs="Arial"/>
          <w:color w:val="000000"/>
          <w:sz w:val="24"/>
          <w:szCs w:val="24"/>
        </w:rPr>
      </w:pPr>
      <w:proofErr w:type="spellStart"/>
      <w:r w:rsidRPr="00D22075">
        <w:rPr>
          <w:rFonts w:ascii="MS Gothic" w:eastAsia="MS Gothic" w:hAnsi="MS Gothic" w:cs="MS Gothic" w:hint="eastAsia"/>
          <w:color w:val="000000"/>
          <w:sz w:val="24"/>
          <w:szCs w:val="24"/>
        </w:rPr>
        <w:t>巴基斯坦總理伊姆蘭</w:t>
      </w:r>
      <w:r w:rsidRPr="00D22075">
        <w:rPr>
          <w:rFonts w:ascii="Arial" w:eastAsia="Times New Roman" w:hAnsi="Arial" w:cs="Arial"/>
          <w:color w:val="000000"/>
          <w:sz w:val="24"/>
          <w:szCs w:val="24"/>
        </w:rPr>
        <w:t>·</w:t>
      </w:r>
      <w:proofErr w:type="gramStart"/>
      <w:r w:rsidRPr="00D22075">
        <w:rPr>
          <w:rFonts w:ascii="MS Gothic" w:eastAsia="MS Gothic" w:hAnsi="MS Gothic" w:cs="MS Gothic" w:hint="eastAsia"/>
          <w:color w:val="000000"/>
          <w:sz w:val="24"/>
          <w:szCs w:val="24"/>
        </w:rPr>
        <w:t>汗</w:t>
      </w:r>
      <w:proofErr w:type="spellEnd"/>
      <w:r w:rsidRPr="00D22075">
        <w:rPr>
          <w:rFonts w:ascii="Arial" w:eastAsia="Times New Roman" w:hAnsi="Arial" w:cs="Arial"/>
          <w:color w:val="000000"/>
          <w:sz w:val="24"/>
          <w:szCs w:val="24"/>
        </w:rPr>
        <w:t>(</w:t>
      </w:r>
      <w:proofErr w:type="gramEnd"/>
      <w:r w:rsidRPr="00D22075">
        <w:rPr>
          <w:rFonts w:ascii="Arial" w:eastAsia="Times New Roman" w:hAnsi="Arial" w:cs="Arial"/>
          <w:color w:val="000000"/>
          <w:sz w:val="24"/>
          <w:szCs w:val="24"/>
        </w:rPr>
        <w:t>Imran Khan)</w:t>
      </w:r>
      <w:proofErr w:type="spellStart"/>
      <w:r w:rsidRPr="00D22075">
        <w:rPr>
          <w:rFonts w:ascii="MS Gothic" w:eastAsia="MS Gothic" w:hAnsi="MS Gothic" w:cs="MS Gothic" w:hint="eastAsia"/>
          <w:color w:val="000000"/>
          <w:sz w:val="24"/>
          <w:szCs w:val="24"/>
        </w:rPr>
        <w:t>概述了巴基斯坦在擺</w:t>
      </w:r>
      <w:r w:rsidRPr="00D22075">
        <w:rPr>
          <w:rFonts w:ascii="Gulim" w:eastAsia="Gulim" w:hAnsi="Gulim" w:cs="Gulim" w:hint="eastAsia"/>
          <w:color w:val="000000"/>
          <w:sz w:val="24"/>
          <w:szCs w:val="24"/>
        </w:rPr>
        <w:t>脫近年來一直困擾該國的貪腐陰影方面所面臨的挑戰，同時呼籲全世界採行精英治國</w:t>
      </w:r>
      <w:proofErr w:type="spellEnd"/>
      <w:r w:rsidRPr="00D22075">
        <w:rPr>
          <w:rFonts w:ascii="MS Gothic" w:eastAsia="Times New Roman" w:hAnsi="MS Gothic" w:cs="MS Gothic"/>
          <w:color w:val="000000"/>
          <w:sz w:val="24"/>
          <w:szCs w:val="24"/>
        </w:rPr>
        <w:t>。</w:t>
      </w:r>
    </w:p>
    <w:p w:rsidR="00D22075" w:rsidRPr="00D22075" w:rsidRDefault="00D22075" w:rsidP="00D22075">
      <w:pPr>
        <w:shd w:val="clear" w:color="auto" w:fill="FFFFFF"/>
        <w:spacing w:after="336" w:line="240" w:lineRule="auto"/>
        <w:rPr>
          <w:rFonts w:ascii="Arial" w:eastAsia="Times New Roman" w:hAnsi="Arial" w:cs="Arial"/>
          <w:color w:val="000000"/>
          <w:sz w:val="24"/>
          <w:szCs w:val="24"/>
        </w:rPr>
      </w:pPr>
      <w:r w:rsidRPr="00D22075">
        <w:rPr>
          <w:rFonts w:ascii="MS Gothic" w:eastAsia="MS Gothic" w:hAnsi="MS Gothic" w:cs="MS Gothic" w:hint="eastAsia"/>
          <w:color w:val="000000"/>
          <w:sz w:val="24"/>
          <w:szCs w:val="24"/>
        </w:rPr>
        <w:t>教宗方濟各透過即時視訊向高峰會致辭，他表示阿聯為現代的包容世界開</w:t>
      </w:r>
      <w:r w:rsidRPr="00D22075">
        <w:rPr>
          <w:rFonts w:ascii="Microsoft JhengHei" w:eastAsia="Microsoft JhengHei" w:hAnsi="Microsoft JhengHei" w:cs="Microsoft JhengHei" w:hint="eastAsia"/>
          <w:color w:val="000000"/>
          <w:sz w:val="24"/>
          <w:szCs w:val="24"/>
        </w:rPr>
        <w:t>啟了歷史性的嶄新篇章。在教宗致辭之後，阿聯外交與國際合作部長</w:t>
      </w:r>
      <w:r w:rsidRPr="00D22075">
        <w:rPr>
          <w:rFonts w:ascii="Arial" w:eastAsia="Times New Roman" w:hAnsi="Arial" w:cs="Arial"/>
          <w:color w:val="000000"/>
          <w:sz w:val="24"/>
          <w:szCs w:val="24"/>
        </w:rPr>
        <w:t xml:space="preserve">Sheikh Abdullah bin </w:t>
      </w:r>
      <w:proofErr w:type="spellStart"/>
      <w:r w:rsidRPr="00D22075">
        <w:rPr>
          <w:rFonts w:ascii="Arial" w:eastAsia="Times New Roman" w:hAnsi="Arial" w:cs="Arial"/>
          <w:color w:val="000000"/>
          <w:sz w:val="24"/>
          <w:szCs w:val="24"/>
        </w:rPr>
        <w:t>Zayed</w:t>
      </w:r>
      <w:proofErr w:type="spellEnd"/>
      <w:r w:rsidRPr="00D22075">
        <w:rPr>
          <w:rFonts w:ascii="Arial" w:eastAsia="Times New Roman" w:hAnsi="Arial" w:cs="Arial"/>
          <w:color w:val="000000"/>
          <w:sz w:val="24"/>
          <w:szCs w:val="24"/>
        </w:rPr>
        <w:t xml:space="preserve"> Al Nahyan</w:t>
      </w:r>
      <w:r w:rsidRPr="00D22075">
        <w:rPr>
          <w:rFonts w:ascii="MS Gothic" w:eastAsia="MS Gothic" w:hAnsi="MS Gothic" w:cs="MS Gothic" w:hint="eastAsia"/>
          <w:color w:val="000000"/>
          <w:sz w:val="24"/>
          <w:szCs w:val="24"/>
        </w:rPr>
        <w:t>殿下表示，今年</w:t>
      </w:r>
      <w:r w:rsidRPr="00D22075">
        <w:rPr>
          <w:rFonts w:ascii="Arial" w:eastAsia="Times New Roman" w:hAnsi="Arial" w:cs="Arial"/>
          <w:color w:val="000000"/>
          <w:sz w:val="24"/>
          <w:szCs w:val="24"/>
        </w:rPr>
        <w:t>2</w:t>
      </w:r>
      <w:r w:rsidRPr="00D22075">
        <w:rPr>
          <w:rFonts w:ascii="MS Gothic" w:eastAsia="MS Gothic" w:hAnsi="MS Gothic" w:cs="MS Gothic" w:hint="eastAsia"/>
          <w:color w:val="000000"/>
          <w:sz w:val="24"/>
          <w:szCs w:val="24"/>
        </w:rPr>
        <w:t>月教宗方濟各與阿茲哈大教長艾哈邁德</w:t>
      </w:r>
      <w:r w:rsidRPr="00D22075">
        <w:rPr>
          <w:rFonts w:ascii="Arial" w:eastAsia="Times New Roman" w:hAnsi="Arial" w:cs="Arial"/>
          <w:color w:val="000000"/>
          <w:sz w:val="24"/>
          <w:szCs w:val="24"/>
        </w:rPr>
        <w:t>·</w:t>
      </w:r>
      <w:proofErr w:type="gramStart"/>
      <w:r w:rsidRPr="00D22075">
        <w:rPr>
          <w:rFonts w:ascii="MS Gothic" w:eastAsia="MS Gothic" w:hAnsi="MS Gothic" w:cs="MS Gothic" w:hint="eastAsia"/>
          <w:color w:val="000000"/>
          <w:sz w:val="24"/>
          <w:szCs w:val="24"/>
        </w:rPr>
        <w:t>塔伊蔔</w:t>
      </w:r>
      <w:r w:rsidRPr="00D22075">
        <w:rPr>
          <w:rFonts w:ascii="Arial" w:eastAsia="Times New Roman" w:hAnsi="Arial" w:cs="Arial"/>
          <w:color w:val="000000"/>
          <w:sz w:val="24"/>
          <w:szCs w:val="24"/>
        </w:rPr>
        <w:t>(</w:t>
      </w:r>
      <w:proofErr w:type="gramEnd"/>
      <w:r w:rsidRPr="00D22075">
        <w:rPr>
          <w:rFonts w:ascii="Arial" w:eastAsia="Times New Roman" w:hAnsi="Arial" w:cs="Arial"/>
          <w:color w:val="000000"/>
          <w:sz w:val="24"/>
          <w:szCs w:val="24"/>
        </w:rPr>
        <w:t>Ahmed At-</w:t>
      </w:r>
      <w:proofErr w:type="spellStart"/>
      <w:r w:rsidRPr="00D22075">
        <w:rPr>
          <w:rFonts w:ascii="Arial" w:eastAsia="Times New Roman" w:hAnsi="Arial" w:cs="Arial"/>
          <w:color w:val="000000"/>
          <w:sz w:val="24"/>
          <w:szCs w:val="24"/>
        </w:rPr>
        <w:t>Tayyeb</w:t>
      </w:r>
      <w:proofErr w:type="spellEnd"/>
      <w:r w:rsidRPr="00D22075">
        <w:rPr>
          <w:rFonts w:ascii="Arial" w:eastAsia="Times New Roman" w:hAnsi="Arial" w:cs="Arial"/>
          <w:color w:val="000000"/>
          <w:sz w:val="24"/>
          <w:szCs w:val="24"/>
        </w:rPr>
        <w:t>)</w:t>
      </w:r>
      <w:proofErr w:type="spellStart"/>
      <w:r w:rsidRPr="00D22075">
        <w:rPr>
          <w:rFonts w:ascii="MS Gothic" w:eastAsia="MS Gothic" w:hAnsi="MS Gothic" w:cs="MS Gothic" w:hint="eastAsia"/>
          <w:color w:val="000000"/>
          <w:sz w:val="24"/>
          <w:szCs w:val="24"/>
        </w:rPr>
        <w:t>博士閣下在阿聯會面，並隨後簽署《人類博愛文件</w:t>
      </w:r>
      <w:proofErr w:type="spellEnd"/>
      <w:r w:rsidRPr="00D22075">
        <w:rPr>
          <w:rFonts w:ascii="MS Gothic" w:eastAsia="MS Gothic" w:hAnsi="MS Gothic" w:cs="MS Gothic" w:hint="eastAsia"/>
          <w:color w:val="000000"/>
          <w:sz w:val="24"/>
          <w:szCs w:val="24"/>
        </w:rPr>
        <w:t>》</w:t>
      </w:r>
      <w:r w:rsidRPr="00D22075">
        <w:rPr>
          <w:rFonts w:ascii="Arial" w:eastAsia="Times New Roman" w:hAnsi="Arial" w:cs="Arial"/>
          <w:color w:val="000000"/>
          <w:sz w:val="24"/>
          <w:szCs w:val="24"/>
        </w:rPr>
        <w:t>(Document for Human Fraternity)</w:t>
      </w:r>
      <w:r w:rsidRPr="00D22075">
        <w:rPr>
          <w:rFonts w:ascii="MS Gothic" w:eastAsia="MS Gothic" w:hAnsi="MS Gothic" w:cs="MS Gothic" w:hint="eastAsia"/>
          <w:color w:val="000000"/>
          <w:sz w:val="24"/>
          <w:szCs w:val="24"/>
        </w:rPr>
        <w:t>，</w:t>
      </w:r>
      <w:proofErr w:type="spellStart"/>
      <w:r w:rsidRPr="00D22075">
        <w:rPr>
          <w:rFonts w:ascii="MS Gothic" w:eastAsia="MS Gothic" w:hAnsi="MS Gothic" w:cs="MS Gothic" w:hint="eastAsia"/>
          <w:color w:val="000000"/>
          <w:sz w:val="24"/>
          <w:szCs w:val="24"/>
        </w:rPr>
        <w:t>從接下來的學年開始，阿聯的學校及大學都將學習該文件</w:t>
      </w:r>
      <w:proofErr w:type="spellEnd"/>
      <w:r w:rsidRPr="00D22075">
        <w:rPr>
          <w:rFonts w:ascii="MS Gothic" w:eastAsia="Times New Roman" w:hAnsi="MS Gothic" w:cs="MS Gothic"/>
          <w:color w:val="000000"/>
          <w:sz w:val="24"/>
          <w:szCs w:val="24"/>
        </w:rPr>
        <w:t>。</w:t>
      </w:r>
    </w:p>
    <w:p w:rsidR="00D22075" w:rsidRPr="00D22075" w:rsidRDefault="00D22075" w:rsidP="00D22075">
      <w:pPr>
        <w:shd w:val="clear" w:color="auto" w:fill="FFFFFF"/>
        <w:spacing w:after="336" w:line="240" w:lineRule="auto"/>
        <w:rPr>
          <w:rFonts w:ascii="Arial" w:eastAsia="Times New Roman" w:hAnsi="Arial" w:cs="Arial"/>
          <w:color w:val="000000"/>
          <w:sz w:val="24"/>
          <w:szCs w:val="24"/>
        </w:rPr>
      </w:pPr>
      <w:r w:rsidRPr="00D22075">
        <w:rPr>
          <w:rFonts w:ascii="MS Gothic" w:eastAsia="MS Gothic" w:hAnsi="MS Gothic" w:cs="MS Gothic" w:hint="eastAsia"/>
          <w:color w:val="000000"/>
          <w:sz w:val="24"/>
          <w:szCs w:val="24"/>
        </w:rPr>
        <w:t>為期三天的</w:t>
      </w:r>
      <w:r w:rsidRPr="00D22075">
        <w:rPr>
          <w:rFonts w:ascii="Arial" w:eastAsia="Times New Roman" w:hAnsi="Arial" w:cs="Arial"/>
          <w:color w:val="000000"/>
          <w:sz w:val="24"/>
          <w:szCs w:val="24"/>
        </w:rPr>
        <w:t>2019</w:t>
      </w:r>
      <w:r w:rsidRPr="00D22075">
        <w:rPr>
          <w:rFonts w:ascii="MS Gothic" w:eastAsia="MS Gothic" w:hAnsi="MS Gothic" w:cs="MS Gothic" w:hint="eastAsia"/>
          <w:color w:val="000000"/>
          <w:sz w:val="24"/>
          <w:szCs w:val="24"/>
        </w:rPr>
        <w:t>年世界政府高峰會在杜拜</w:t>
      </w:r>
      <w:r w:rsidRPr="00D22075">
        <w:rPr>
          <w:rFonts w:ascii="Arial" w:eastAsia="Times New Roman" w:hAnsi="Arial" w:cs="Arial"/>
          <w:color w:val="000000"/>
          <w:sz w:val="24"/>
          <w:szCs w:val="24"/>
        </w:rPr>
        <w:t>Madinat Jumeirah</w:t>
      </w:r>
      <w:r w:rsidRPr="00D22075">
        <w:rPr>
          <w:rFonts w:ascii="MS Gothic" w:eastAsia="MS Gothic" w:hAnsi="MS Gothic" w:cs="MS Gothic" w:hint="eastAsia"/>
          <w:color w:val="000000"/>
          <w:sz w:val="24"/>
          <w:szCs w:val="24"/>
        </w:rPr>
        <w:t>召開，將持續到</w:t>
      </w:r>
      <w:r w:rsidRPr="00D22075">
        <w:rPr>
          <w:rFonts w:ascii="Arial" w:eastAsia="Times New Roman" w:hAnsi="Arial" w:cs="Arial"/>
          <w:color w:val="000000"/>
          <w:sz w:val="24"/>
          <w:szCs w:val="24"/>
        </w:rPr>
        <w:t>2</w:t>
      </w:r>
      <w:r w:rsidRPr="00D22075">
        <w:rPr>
          <w:rFonts w:ascii="MS Gothic" w:eastAsia="MS Gothic" w:hAnsi="MS Gothic" w:cs="MS Gothic" w:hint="eastAsia"/>
          <w:color w:val="000000"/>
          <w:sz w:val="24"/>
          <w:szCs w:val="24"/>
        </w:rPr>
        <w:t>月</w:t>
      </w:r>
      <w:r w:rsidRPr="00D22075">
        <w:rPr>
          <w:rFonts w:ascii="Arial" w:eastAsia="Times New Roman" w:hAnsi="Arial" w:cs="Arial"/>
          <w:color w:val="000000"/>
          <w:sz w:val="24"/>
          <w:szCs w:val="24"/>
        </w:rPr>
        <w:t>12</w:t>
      </w:r>
      <w:r w:rsidRPr="00D22075">
        <w:rPr>
          <w:rFonts w:ascii="MS Gothic" w:eastAsia="MS Gothic" w:hAnsi="MS Gothic" w:cs="MS Gothic" w:hint="eastAsia"/>
          <w:color w:val="000000"/>
          <w:sz w:val="24"/>
          <w:szCs w:val="24"/>
        </w:rPr>
        <w:t>日。這一重大活動聚集了</w:t>
      </w:r>
      <w:r w:rsidRPr="00D22075">
        <w:rPr>
          <w:rFonts w:ascii="Arial" w:eastAsia="Times New Roman" w:hAnsi="Arial" w:cs="Arial"/>
          <w:color w:val="000000"/>
          <w:sz w:val="24"/>
          <w:szCs w:val="24"/>
        </w:rPr>
        <w:t>140</w:t>
      </w:r>
      <w:r w:rsidRPr="00D22075">
        <w:rPr>
          <w:rFonts w:ascii="MS Gothic" w:eastAsia="MS Gothic" w:hAnsi="MS Gothic" w:cs="MS Gothic" w:hint="eastAsia"/>
          <w:color w:val="000000"/>
          <w:sz w:val="24"/>
          <w:szCs w:val="24"/>
        </w:rPr>
        <w:t>個國家的</w:t>
      </w:r>
      <w:r w:rsidRPr="00D22075">
        <w:rPr>
          <w:rFonts w:ascii="Arial" w:eastAsia="Times New Roman" w:hAnsi="Arial" w:cs="Arial"/>
          <w:color w:val="000000"/>
          <w:sz w:val="24"/>
          <w:szCs w:val="24"/>
        </w:rPr>
        <w:t>4</w:t>
      </w:r>
      <w:proofErr w:type="gramStart"/>
      <w:r w:rsidRPr="00D22075">
        <w:rPr>
          <w:rFonts w:ascii="Arial" w:eastAsia="Times New Roman" w:hAnsi="Arial" w:cs="Arial"/>
          <w:color w:val="000000"/>
          <w:sz w:val="24"/>
          <w:szCs w:val="24"/>
        </w:rPr>
        <w:t>,000</w:t>
      </w:r>
      <w:r w:rsidRPr="00D22075">
        <w:rPr>
          <w:rFonts w:ascii="MS Gothic" w:eastAsia="MS Gothic" w:hAnsi="MS Gothic" w:cs="MS Gothic" w:hint="eastAsia"/>
          <w:color w:val="000000"/>
          <w:sz w:val="24"/>
          <w:szCs w:val="24"/>
        </w:rPr>
        <w:t>多名代表</w:t>
      </w:r>
      <w:proofErr w:type="gramEnd"/>
      <w:r w:rsidRPr="00D22075">
        <w:rPr>
          <w:rFonts w:ascii="MS Gothic" w:eastAsia="MS Gothic" w:hAnsi="MS Gothic" w:cs="MS Gothic" w:hint="eastAsia"/>
          <w:color w:val="000000"/>
          <w:sz w:val="24"/>
          <w:szCs w:val="24"/>
        </w:rPr>
        <w:t>，包括各國與政府元首，以及</w:t>
      </w:r>
      <w:r w:rsidRPr="00D22075">
        <w:rPr>
          <w:rFonts w:ascii="Arial" w:eastAsia="Times New Roman" w:hAnsi="Arial" w:cs="Arial"/>
          <w:color w:val="000000"/>
          <w:sz w:val="24"/>
          <w:szCs w:val="24"/>
        </w:rPr>
        <w:t>30</w:t>
      </w:r>
      <w:r w:rsidRPr="00D22075">
        <w:rPr>
          <w:rFonts w:ascii="MS Gothic" w:eastAsia="MS Gothic" w:hAnsi="MS Gothic" w:cs="MS Gothic" w:hint="eastAsia"/>
          <w:color w:val="000000"/>
          <w:sz w:val="24"/>
          <w:szCs w:val="24"/>
        </w:rPr>
        <w:t>個國際組織的高層代表</w:t>
      </w:r>
      <w:r w:rsidRPr="00D22075">
        <w:rPr>
          <w:rFonts w:ascii="MS Gothic" w:eastAsia="Times New Roman" w:hAnsi="MS Gothic" w:cs="MS Gothic"/>
          <w:color w:val="000000"/>
          <w:sz w:val="24"/>
          <w:szCs w:val="24"/>
        </w:rPr>
        <w:t>。</w:t>
      </w:r>
    </w:p>
    <w:p w:rsidR="00D22075" w:rsidRPr="00D22075" w:rsidRDefault="00D22075" w:rsidP="00D22075">
      <w:pPr>
        <w:shd w:val="clear" w:color="auto" w:fill="FFFFFF"/>
        <w:spacing w:after="336" w:line="240" w:lineRule="auto"/>
        <w:rPr>
          <w:rFonts w:ascii="Arial" w:eastAsia="Times New Roman" w:hAnsi="Arial" w:cs="Arial"/>
          <w:color w:val="000000"/>
          <w:sz w:val="24"/>
          <w:szCs w:val="24"/>
        </w:rPr>
      </w:pPr>
      <w:r w:rsidRPr="00D22075">
        <w:rPr>
          <w:rFonts w:ascii="Arial" w:eastAsia="Times New Roman" w:hAnsi="Arial" w:cs="Arial"/>
          <w:b/>
          <w:bCs/>
          <w:color w:val="000000"/>
          <w:sz w:val="24"/>
          <w:szCs w:val="24"/>
        </w:rPr>
        <w:lastRenderedPageBreak/>
        <w:t>*</w:t>
      </w:r>
      <w:proofErr w:type="spellStart"/>
      <w:r w:rsidRPr="00D22075">
        <w:rPr>
          <w:rFonts w:ascii="MS Gothic" w:eastAsia="MS Gothic" w:hAnsi="MS Gothic" w:cs="MS Gothic" w:hint="eastAsia"/>
          <w:b/>
          <w:bCs/>
          <w:color w:val="000000"/>
          <w:sz w:val="24"/>
          <w:szCs w:val="24"/>
        </w:rPr>
        <w:t>來源：</w:t>
      </w:r>
      <w:hyperlink r:id="rId8" w:history="1">
        <w:r w:rsidRPr="00D22075">
          <w:rPr>
            <w:rFonts w:ascii="Arial" w:eastAsia="Times New Roman" w:hAnsi="Arial" w:cs="Arial"/>
            <w:b/>
            <w:bCs/>
            <w:color w:val="002B42"/>
            <w:sz w:val="24"/>
            <w:szCs w:val="24"/>
            <w:u w:val="single"/>
          </w:rPr>
          <w:t>AETOSWire</w:t>
        </w:r>
        <w:proofErr w:type="spellEnd"/>
      </w:hyperlink>
    </w:p>
    <w:p w:rsidR="00D22075" w:rsidRPr="00D22075" w:rsidRDefault="00D22075" w:rsidP="00D22075">
      <w:pPr>
        <w:shd w:val="clear" w:color="auto" w:fill="FFFFFF"/>
        <w:spacing w:line="240" w:lineRule="auto"/>
        <w:rPr>
          <w:rFonts w:ascii="Arial" w:eastAsia="Times New Roman" w:hAnsi="Arial" w:cs="Arial"/>
          <w:color w:val="000000"/>
          <w:sz w:val="24"/>
          <w:szCs w:val="24"/>
        </w:rPr>
      </w:pPr>
      <w:proofErr w:type="spellStart"/>
      <w:r w:rsidRPr="00D22075">
        <w:rPr>
          <w:rFonts w:ascii="MS Gothic" w:eastAsia="MS Gothic" w:hAnsi="MS Gothic" w:cs="MS Gothic" w:hint="eastAsia"/>
          <w:color w:val="000000"/>
          <w:sz w:val="24"/>
          <w:szCs w:val="24"/>
        </w:rPr>
        <w:t>免責聲明：本公告之原文版本乃官方授權版本。譯文僅供方便瞭解之用，煩請參照原文，原文版本乃唯一具法律效力之版本</w:t>
      </w:r>
      <w:proofErr w:type="spellEnd"/>
      <w:r w:rsidRPr="00D22075">
        <w:rPr>
          <w:rFonts w:ascii="MS Gothic" w:eastAsia="Times New Roman" w:hAnsi="MS Gothic" w:cs="MS Gothic"/>
          <w:color w:val="000000"/>
          <w:sz w:val="24"/>
          <w:szCs w:val="24"/>
        </w:rPr>
        <w:t>。</w:t>
      </w:r>
    </w:p>
    <w:p w:rsidR="00D22075" w:rsidRPr="00D22075" w:rsidRDefault="00D22075" w:rsidP="00D22075">
      <w:pPr>
        <w:shd w:val="clear" w:color="auto" w:fill="0076B6"/>
        <w:spacing w:after="0" w:line="240" w:lineRule="auto"/>
        <w:outlineLvl w:val="1"/>
        <w:rPr>
          <w:rFonts w:ascii="Arial" w:eastAsia="Times New Roman" w:hAnsi="Arial" w:cs="Arial"/>
          <w:b/>
          <w:bCs/>
          <w:color w:val="FFFFFF"/>
          <w:sz w:val="24"/>
          <w:szCs w:val="24"/>
        </w:rPr>
      </w:pPr>
      <w:r w:rsidRPr="00D22075">
        <w:rPr>
          <w:rFonts w:ascii="Arial" w:eastAsia="Times New Roman" w:hAnsi="Arial" w:cs="Arial"/>
          <w:b/>
          <w:bCs/>
          <w:color w:val="FFFFFF"/>
          <w:sz w:val="24"/>
          <w:szCs w:val="24"/>
        </w:rPr>
        <w:t>Contacts</w:t>
      </w:r>
    </w:p>
    <w:p w:rsidR="00D22075" w:rsidRPr="00D22075" w:rsidRDefault="00D22075" w:rsidP="00D22075">
      <w:pPr>
        <w:shd w:val="clear" w:color="auto" w:fill="FFFFFF"/>
        <w:spacing w:after="336" w:line="240" w:lineRule="auto"/>
        <w:rPr>
          <w:rFonts w:ascii="Arial" w:eastAsia="Times New Roman" w:hAnsi="Arial" w:cs="Arial"/>
          <w:color w:val="000000"/>
          <w:sz w:val="24"/>
          <w:szCs w:val="24"/>
        </w:rPr>
      </w:pPr>
      <w:r w:rsidRPr="00D22075">
        <w:rPr>
          <w:rFonts w:ascii="Arial" w:eastAsia="Times New Roman" w:hAnsi="Arial" w:cs="Arial"/>
          <w:b/>
          <w:bCs/>
          <w:color w:val="000000"/>
          <w:sz w:val="24"/>
          <w:szCs w:val="24"/>
        </w:rPr>
        <w:t>APCO Worldwide</w:t>
      </w:r>
      <w:r w:rsidRPr="00D22075">
        <w:rPr>
          <w:rFonts w:ascii="Arial" w:eastAsia="Times New Roman" w:hAnsi="Arial" w:cs="Arial"/>
          <w:color w:val="000000"/>
          <w:sz w:val="24"/>
          <w:szCs w:val="24"/>
        </w:rPr>
        <w:br/>
        <w:t>Suzanne Samaan</w:t>
      </w:r>
      <w:r w:rsidRPr="00D22075">
        <w:rPr>
          <w:rFonts w:ascii="MS Gothic" w:eastAsia="MS Gothic" w:hAnsi="MS Gothic" w:cs="MS Gothic" w:hint="eastAsia"/>
          <w:color w:val="000000"/>
          <w:sz w:val="24"/>
          <w:szCs w:val="24"/>
        </w:rPr>
        <w:t>，</w:t>
      </w:r>
      <w:hyperlink r:id="rId9" w:history="1">
        <w:r w:rsidRPr="00D22075">
          <w:rPr>
            <w:rFonts w:ascii="Arial" w:eastAsia="Times New Roman" w:hAnsi="Arial" w:cs="Arial"/>
            <w:color w:val="002B42"/>
            <w:sz w:val="24"/>
            <w:szCs w:val="24"/>
            <w:u w:val="single"/>
          </w:rPr>
          <w:t>ssamaan@apcoworldwide.com</w:t>
        </w:r>
      </w:hyperlink>
    </w:p>
    <w:p w:rsidR="00D22075" w:rsidRPr="00D22075" w:rsidRDefault="00D22075" w:rsidP="00D22075">
      <w:pPr>
        <w:spacing w:after="0" w:line="240" w:lineRule="auto"/>
        <w:rPr>
          <w:rFonts w:ascii="Times New Roman" w:eastAsia="Times New Roman" w:hAnsi="Times New Roman" w:cs="Times New Roman"/>
          <w:sz w:val="24"/>
          <w:szCs w:val="24"/>
        </w:rPr>
      </w:pPr>
      <w:r w:rsidRPr="00D22075">
        <w:rPr>
          <w:rFonts w:ascii="Arial" w:eastAsia="Times New Roman" w:hAnsi="Arial" w:cs="Arial"/>
          <w:color w:val="000000"/>
          <w:sz w:val="24"/>
          <w:szCs w:val="24"/>
        </w:rPr>
        <w:br/>
      </w:r>
    </w:p>
    <w:p w:rsidR="00D22075" w:rsidRPr="00D22075" w:rsidRDefault="00D22075" w:rsidP="00D22075">
      <w:pPr>
        <w:shd w:val="clear" w:color="auto" w:fill="FFFFFF"/>
        <w:spacing w:after="336" w:line="240" w:lineRule="auto"/>
        <w:rPr>
          <w:rFonts w:ascii="Arial" w:eastAsia="Times New Roman" w:hAnsi="Arial" w:cs="Arial"/>
          <w:color w:val="000000"/>
          <w:sz w:val="24"/>
          <w:szCs w:val="24"/>
        </w:rPr>
      </w:pPr>
      <w:r w:rsidRPr="00D22075">
        <w:rPr>
          <w:rFonts w:ascii="Arial" w:eastAsia="Times New Roman" w:hAnsi="Arial" w:cs="Arial"/>
          <w:color w:val="000000"/>
          <w:sz w:val="24"/>
          <w:szCs w:val="24"/>
        </w:rPr>
        <w:t>Source: World Government Summit</w:t>
      </w:r>
    </w:p>
    <w:p w:rsidR="00D22075" w:rsidRPr="00D22075" w:rsidRDefault="00D22075" w:rsidP="00D22075">
      <w:pPr>
        <w:pBdr>
          <w:top w:val="single" w:sz="6" w:space="2" w:color="CCCCCC"/>
        </w:pBdr>
        <w:shd w:val="clear" w:color="auto" w:fill="FFFFFF"/>
        <w:spacing w:before="504" w:after="84" w:line="240" w:lineRule="auto"/>
        <w:outlineLvl w:val="1"/>
        <w:rPr>
          <w:rFonts w:ascii="Arial" w:eastAsia="Times New Roman" w:hAnsi="Arial" w:cs="Arial"/>
          <w:b/>
          <w:bCs/>
          <w:color w:val="00659C"/>
          <w:sz w:val="23"/>
          <w:szCs w:val="23"/>
        </w:rPr>
      </w:pPr>
      <w:r w:rsidRPr="00D22075">
        <w:rPr>
          <w:rFonts w:ascii="Arial" w:eastAsia="Times New Roman" w:hAnsi="Arial" w:cs="Arial"/>
          <w:b/>
          <w:bCs/>
          <w:color w:val="00659C"/>
          <w:sz w:val="23"/>
          <w:szCs w:val="23"/>
        </w:rPr>
        <w:t>Smart Multimedia Gallery</w:t>
      </w:r>
    </w:p>
    <w:p w:rsidR="00D22075" w:rsidRPr="00D22075" w:rsidRDefault="00D22075" w:rsidP="00D22075">
      <w:pPr>
        <w:shd w:val="clear" w:color="auto" w:fill="FFFFFF"/>
        <w:spacing w:after="0" w:line="2160" w:lineRule="atLeast"/>
        <w:jc w:val="center"/>
        <w:textAlignment w:val="center"/>
        <w:rPr>
          <w:rFonts w:ascii="Arial" w:eastAsia="Times New Roman" w:hAnsi="Arial" w:cs="Arial"/>
          <w:color w:val="000000"/>
          <w:sz w:val="216"/>
          <w:szCs w:val="216"/>
        </w:rPr>
      </w:pPr>
      <w:r w:rsidRPr="00D22075">
        <w:rPr>
          <w:rFonts w:ascii="Arial" w:eastAsia="Times New Roman" w:hAnsi="Arial" w:cs="Arial"/>
          <w:noProof/>
          <w:color w:val="002B42"/>
          <w:sz w:val="216"/>
          <w:szCs w:val="216"/>
        </w:rPr>
        <w:drawing>
          <wp:inline distT="0" distB="0" distL="0" distR="0">
            <wp:extent cx="1371600" cy="914400"/>
            <wp:effectExtent l="0" t="0" r="0" b="0"/>
            <wp:docPr id="5" name="Picture 5" descr="https://mms.businesswire.com/media/newsItemId/zh-HK/704929/3/Tony_Robbins_announces_humanitarian_project_with_UAE_leadership_Photo_-_AETOSWire.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s.businesswire.com/media/newsItemId/zh-HK/704929/3/Tony_Robbins_announces_humanitarian_project_with_UAE_leadership_Photo_-_AETOSWire.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914400"/>
                    </a:xfrm>
                    <a:prstGeom prst="rect">
                      <a:avLst/>
                    </a:prstGeom>
                    <a:noFill/>
                    <a:ln>
                      <a:noFill/>
                    </a:ln>
                  </pic:spPr>
                </pic:pic>
              </a:graphicData>
            </a:graphic>
          </wp:inline>
        </w:drawing>
      </w:r>
    </w:p>
    <w:p w:rsidR="00D22075" w:rsidRPr="00D22075" w:rsidRDefault="00D22075" w:rsidP="00D22075">
      <w:pPr>
        <w:shd w:val="clear" w:color="auto" w:fill="FFFFFF"/>
        <w:spacing w:after="0" w:line="240" w:lineRule="auto"/>
        <w:rPr>
          <w:rFonts w:ascii="Arial" w:eastAsia="Times New Roman" w:hAnsi="Arial" w:cs="Arial"/>
          <w:color w:val="666666"/>
          <w:sz w:val="17"/>
          <w:szCs w:val="17"/>
        </w:rPr>
      </w:pPr>
      <w:hyperlink r:id="rId12" w:history="1">
        <w:r w:rsidRPr="00D22075">
          <w:rPr>
            <w:rFonts w:ascii="Arial" w:eastAsia="Times New Roman" w:hAnsi="Arial" w:cs="Arial"/>
            <w:noProof/>
            <w:color w:val="002B42"/>
            <w:sz w:val="17"/>
            <w:szCs w:val="17"/>
          </w:rPr>
          <w:drawing>
            <wp:inline distT="0" distB="0" distL="0" distR="0">
              <wp:extent cx="152400" cy="152400"/>
              <wp:effectExtent l="0" t="0" r="0" b="0"/>
              <wp:docPr id="4" name="Picture 4" descr="http://www.businesswire.com/images/icons/icon_photo.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usinesswire.com/images/icons/icon_photo.gif">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2075">
          <w:rPr>
            <w:rFonts w:ascii="Arial" w:eastAsia="Times New Roman" w:hAnsi="Arial" w:cs="Arial"/>
            <w:color w:val="002B42"/>
            <w:sz w:val="17"/>
            <w:szCs w:val="17"/>
            <w:u w:val="single"/>
          </w:rPr>
          <w:t> </w:t>
        </w:r>
      </w:hyperlink>
      <w:hyperlink r:id="rId14" w:history="1">
        <w:r w:rsidRPr="00D22075">
          <w:rPr>
            <w:rFonts w:ascii="Arial" w:eastAsia="Times New Roman" w:hAnsi="Arial" w:cs="Arial"/>
            <w:color w:val="002B42"/>
            <w:sz w:val="17"/>
            <w:szCs w:val="17"/>
            <w:u w:val="single"/>
          </w:rPr>
          <w:t>Photo</w:t>
        </w:r>
      </w:hyperlink>
    </w:p>
    <w:p w:rsidR="00D22075" w:rsidRPr="00D22075" w:rsidRDefault="00D22075" w:rsidP="00D22075">
      <w:pPr>
        <w:shd w:val="clear" w:color="auto" w:fill="FFFFFF"/>
        <w:spacing w:after="0" w:line="240" w:lineRule="auto"/>
        <w:rPr>
          <w:rFonts w:ascii="Arial" w:eastAsia="Times New Roman" w:hAnsi="Arial" w:cs="Arial"/>
          <w:color w:val="000000"/>
          <w:sz w:val="17"/>
          <w:szCs w:val="17"/>
        </w:rPr>
      </w:pPr>
      <w:r w:rsidRPr="00D22075">
        <w:rPr>
          <w:rFonts w:ascii="Arial" w:eastAsia="Times New Roman" w:hAnsi="Arial" w:cs="Arial"/>
          <w:color w:val="000000"/>
          <w:sz w:val="17"/>
          <w:szCs w:val="17"/>
        </w:rPr>
        <w:t xml:space="preserve">Entrepreneur, life coach and philanthropist Tony Robbins announces humanitarian project with UAE leadership to feed 1 billion people at World Government Summit in Dubai (Photo: </w:t>
      </w:r>
      <w:proofErr w:type="spellStart"/>
      <w:r w:rsidRPr="00D22075">
        <w:rPr>
          <w:rFonts w:ascii="Arial" w:eastAsia="Times New Roman" w:hAnsi="Arial" w:cs="Arial"/>
          <w:color w:val="000000"/>
          <w:sz w:val="17"/>
          <w:szCs w:val="17"/>
        </w:rPr>
        <w:t>AETOSWire</w:t>
      </w:r>
      <w:proofErr w:type="spellEnd"/>
      <w:r w:rsidRPr="00D22075">
        <w:rPr>
          <w:rFonts w:ascii="Arial" w:eastAsia="Times New Roman" w:hAnsi="Arial" w:cs="Arial"/>
          <w:color w:val="000000"/>
          <w:sz w:val="17"/>
          <w:szCs w:val="17"/>
        </w:rPr>
        <w:t>)</w:t>
      </w:r>
    </w:p>
    <w:p w:rsidR="00D22075" w:rsidRPr="00D22075" w:rsidRDefault="00D22075" w:rsidP="00D22075">
      <w:pPr>
        <w:shd w:val="clear" w:color="auto" w:fill="FFFFFF"/>
        <w:spacing w:after="0" w:line="2160" w:lineRule="atLeast"/>
        <w:jc w:val="center"/>
        <w:textAlignment w:val="center"/>
        <w:rPr>
          <w:rFonts w:ascii="Arial" w:eastAsia="Times New Roman" w:hAnsi="Arial" w:cs="Arial"/>
          <w:color w:val="000000"/>
          <w:sz w:val="216"/>
          <w:szCs w:val="216"/>
        </w:rPr>
      </w:pPr>
      <w:r w:rsidRPr="00D22075">
        <w:rPr>
          <w:rFonts w:ascii="Arial" w:eastAsia="Times New Roman" w:hAnsi="Arial" w:cs="Arial"/>
          <w:noProof/>
          <w:color w:val="002B42"/>
          <w:sz w:val="216"/>
          <w:szCs w:val="216"/>
        </w:rPr>
        <w:drawing>
          <wp:inline distT="0" distB="0" distL="0" distR="0">
            <wp:extent cx="1371600" cy="762000"/>
            <wp:effectExtent l="0" t="0" r="0" b="0"/>
            <wp:docPr id="3" name="Picture 3" descr="https://mms.businesswire.com/media/newsItemId/zh-HK/704930/3/WGS2019_LOGO.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s.businesswire.com/media/newsItemId/zh-HK/704930/3/WGS2019_LOGO.jpg">
                      <a:hlinkClick r:id="rId1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p w:rsidR="00D22075" w:rsidRPr="00D22075" w:rsidRDefault="00D22075" w:rsidP="00D22075">
      <w:pPr>
        <w:shd w:val="clear" w:color="auto" w:fill="FFFFFF"/>
        <w:spacing w:after="0" w:line="240" w:lineRule="auto"/>
        <w:rPr>
          <w:rFonts w:ascii="Arial" w:eastAsia="Times New Roman" w:hAnsi="Arial" w:cs="Arial"/>
          <w:color w:val="666666"/>
          <w:sz w:val="17"/>
          <w:szCs w:val="17"/>
        </w:rPr>
      </w:pPr>
      <w:hyperlink r:id="rId16" w:history="1">
        <w:r w:rsidRPr="00D22075">
          <w:rPr>
            <w:rFonts w:ascii="Arial" w:eastAsia="Times New Roman" w:hAnsi="Arial" w:cs="Arial"/>
            <w:noProof/>
            <w:color w:val="002B42"/>
            <w:sz w:val="17"/>
            <w:szCs w:val="17"/>
          </w:rPr>
          <w:drawing>
            <wp:inline distT="0" distB="0" distL="0" distR="0">
              <wp:extent cx="152400" cy="152400"/>
              <wp:effectExtent l="0" t="0" r="0" b="0"/>
              <wp:docPr id="2" name="Picture 2" descr="http://www.businesswire.com/images/icons/icon_logo.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usinesswire.com/images/icons/icon_logo.gif">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22075">
          <w:rPr>
            <w:rFonts w:ascii="Arial" w:eastAsia="Times New Roman" w:hAnsi="Arial" w:cs="Arial"/>
            <w:color w:val="002B42"/>
            <w:sz w:val="17"/>
            <w:szCs w:val="17"/>
            <w:u w:val="single"/>
          </w:rPr>
          <w:t> </w:t>
        </w:r>
      </w:hyperlink>
      <w:hyperlink r:id="rId18" w:history="1">
        <w:r w:rsidRPr="00D22075">
          <w:rPr>
            <w:rFonts w:ascii="Arial" w:eastAsia="Times New Roman" w:hAnsi="Arial" w:cs="Arial"/>
            <w:color w:val="002B42"/>
            <w:sz w:val="17"/>
            <w:szCs w:val="17"/>
            <w:u w:val="single"/>
          </w:rPr>
          <w:t>Logo</w:t>
        </w:r>
      </w:hyperlink>
    </w:p>
    <w:p w:rsidR="00D22075" w:rsidRPr="00D22075" w:rsidRDefault="00D22075" w:rsidP="00D22075">
      <w:pPr>
        <w:shd w:val="clear" w:color="auto" w:fill="FFFFFF"/>
        <w:spacing w:after="0" w:line="240" w:lineRule="auto"/>
        <w:rPr>
          <w:rFonts w:ascii="Arial" w:eastAsia="Times New Roman" w:hAnsi="Arial" w:cs="Arial"/>
          <w:color w:val="000000"/>
          <w:sz w:val="24"/>
          <w:szCs w:val="24"/>
        </w:rPr>
      </w:pPr>
      <w:r w:rsidRPr="00D22075">
        <w:rPr>
          <w:rFonts w:ascii="Arial" w:eastAsia="Times New Roman" w:hAnsi="Arial" w:cs="Arial"/>
          <w:noProof/>
          <w:color w:val="002B42"/>
          <w:sz w:val="24"/>
          <w:szCs w:val="24"/>
        </w:rPr>
        <w:drawing>
          <wp:inline distT="0" distB="0" distL="0" distR="0">
            <wp:extent cx="1038225" cy="352425"/>
            <wp:effectExtent l="0" t="0" r="9525" b="9525"/>
            <wp:docPr id="1" name="Picture 1" descr="Powered by Business Wir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wered by Business Wire">
                      <a:hlinkClick r:id="rId7"/>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8225" cy="352425"/>
                    </a:xfrm>
                    <a:prstGeom prst="rect">
                      <a:avLst/>
                    </a:prstGeom>
                    <a:noFill/>
                    <a:ln>
                      <a:noFill/>
                    </a:ln>
                  </pic:spPr>
                </pic:pic>
              </a:graphicData>
            </a:graphic>
          </wp:inline>
        </w:drawing>
      </w:r>
    </w:p>
    <w:p w:rsidR="00D22075" w:rsidRPr="00D22075" w:rsidRDefault="00D22075" w:rsidP="00D22075">
      <w:pPr>
        <w:shd w:val="clear" w:color="auto" w:fill="FFFFFF"/>
        <w:spacing w:after="336" w:line="240" w:lineRule="auto"/>
        <w:rPr>
          <w:rFonts w:ascii="Arial" w:eastAsia="Times New Roman" w:hAnsi="Arial" w:cs="Arial"/>
          <w:color w:val="000000"/>
          <w:sz w:val="24"/>
          <w:szCs w:val="24"/>
        </w:rPr>
      </w:pPr>
      <w:r w:rsidRPr="00D22075">
        <w:rPr>
          <w:rFonts w:ascii="Arial" w:eastAsia="Times New Roman" w:hAnsi="Arial" w:cs="Arial"/>
          <w:color w:val="000000"/>
          <w:sz w:val="24"/>
          <w:szCs w:val="24"/>
        </w:rPr>
        <w:t>View this news release and multimedia online at</w:t>
      </w:r>
      <w:proofErr w:type="gramStart"/>
      <w:r w:rsidRPr="00D22075">
        <w:rPr>
          <w:rFonts w:ascii="Arial" w:eastAsia="Times New Roman" w:hAnsi="Arial" w:cs="Arial"/>
          <w:color w:val="000000"/>
          <w:sz w:val="24"/>
          <w:szCs w:val="24"/>
        </w:rPr>
        <w:t>:</w:t>
      </w:r>
      <w:proofErr w:type="gramEnd"/>
      <w:r w:rsidRPr="00D22075">
        <w:rPr>
          <w:rFonts w:ascii="Arial" w:eastAsia="Times New Roman" w:hAnsi="Arial" w:cs="Arial"/>
          <w:color w:val="000000"/>
          <w:sz w:val="24"/>
          <w:szCs w:val="24"/>
        </w:rPr>
        <w:br/>
      </w:r>
      <w:hyperlink r:id="rId20" w:history="1">
        <w:r w:rsidRPr="00D22075">
          <w:rPr>
            <w:rFonts w:ascii="Arial" w:eastAsia="Times New Roman" w:hAnsi="Arial" w:cs="Arial"/>
            <w:color w:val="002B42"/>
            <w:sz w:val="24"/>
            <w:szCs w:val="24"/>
            <w:u w:val="single"/>
          </w:rPr>
          <w:t>http://www.businesswire.com/news/home/20190213005271/zh-HK</w:t>
        </w:r>
      </w:hyperlink>
    </w:p>
    <w:p w:rsidR="00400575" w:rsidRDefault="00400575"/>
    <w:sectPr w:rsidR="004005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A3101"/>
    <w:multiLevelType w:val="multilevel"/>
    <w:tmpl w:val="65E6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075"/>
    <w:rsid w:val="00400575"/>
    <w:rsid w:val="00D22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1C0FE-9AEC-4C38-8AEF-66CA54EB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220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220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07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22075"/>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D22075"/>
    <w:rPr>
      <w:color w:val="0000FF"/>
      <w:u w:val="single"/>
    </w:rPr>
  </w:style>
  <w:style w:type="paragraph" w:styleId="NormalWeb">
    <w:name w:val="Normal (Web)"/>
    <w:basedOn w:val="Normal"/>
    <w:uiPriority w:val="99"/>
    <w:semiHidden/>
    <w:unhideWhenUsed/>
    <w:rsid w:val="00D220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8753256">
      <w:bodyDiv w:val="1"/>
      <w:marLeft w:val="0"/>
      <w:marRight w:val="0"/>
      <w:marTop w:val="0"/>
      <w:marBottom w:val="0"/>
      <w:divBdr>
        <w:top w:val="none" w:sz="0" w:space="0" w:color="auto"/>
        <w:left w:val="none" w:sz="0" w:space="0" w:color="auto"/>
        <w:bottom w:val="none" w:sz="0" w:space="0" w:color="auto"/>
        <w:right w:val="none" w:sz="0" w:space="0" w:color="auto"/>
      </w:divBdr>
      <w:divsChild>
        <w:div w:id="1868374138">
          <w:marLeft w:val="0"/>
          <w:marRight w:val="0"/>
          <w:marTop w:val="0"/>
          <w:marBottom w:val="504"/>
          <w:divBdr>
            <w:top w:val="none" w:sz="0" w:space="0" w:color="auto"/>
            <w:left w:val="none" w:sz="0" w:space="0" w:color="auto"/>
            <w:bottom w:val="none" w:sz="0" w:space="0" w:color="auto"/>
            <w:right w:val="none" w:sz="0" w:space="0" w:color="auto"/>
          </w:divBdr>
        </w:div>
        <w:div w:id="978462987">
          <w:marLeft w:val="0"/>
          <w:marRight w:val="0"/>
          <w:marTop w:val="0"/>
          <w:marBottom w:val="0"/>
          <w:divBdr>
            <w:top w:val="none" w:sz="0" w:space="0" w:color="auto"/>
            <w:left w:val="none" w:sz="0" w:space="0" w:color="auto"/>
            <w:bottom w:val="none" w:sz="0" w:space="0" w:color="auto"/>
            <w:right w:val="none" w:sz="0" w:space="0" w:color="auto"/>
          </w:divBdr>
          <w:divsChild>
            <w:div w:id="101341070">
              <w:marLeft w:val="0"/>
              <w:marRight w:val="0"/>
              <w:marTop w:val="0"/>
              <w:marBottom w:val="336"/>
              <w:divBdr>
                <w:top w:val="none" w:sz="0" w:space="0" w:color="auto"/>
                <w:left w:val="none" w:sz="0" w:space="0" w:color="auto"/>
                <w:bottom w:val="none" w:sz="0" w:space="0" w:color="auto"/>
                <w:right w:val="none" w:sz="0" w:space="0" w:color="auto"/>
              </w:divBdr>
            </w:div>
            <w:div w:id="1210145984">
              <w:marLeft w:val="0"/>
              <w:marRight w:val="0"/>
              <w:marTop w:val="0"/>
              <w:marBottom w:val="0"/>
              <w:divBdr>
                <w:top w:val="none" w:sz="0" w:space="0" w:color="auto"/>
                <w:left w:val="none" w:sz="0" w:space="0" w:color="auto"/>
                <w:bottom w:val="none" w:sz="0" w:space="0" w:color="auto"/>
                <w:right w:val="none" w:sz="0" w:space="0" w:color="auto"/>
              </w:divBdr>
            </w:div>
            <w:div w:id="1355886774">
              <w:marLeft w:val="0"/>
              <w:marRight w:val="0"/>
              <w:marTop w:val="0"/>
              <w:marBottom w:val="240"/>
              <w:divBdr>
                <w:top w:val="none" w:sz="0" w:space="0" w:color="auto"/>
                <w:left w:val="none" w:sz="0" w:space="0" w:color="auto"/>
                <w:bottom w:val="none" w:sz="0" w:space="0" w:color="auto"/>
                <w:right w:val="none" w:sz="0" w:space="0" w:color="auto"/>
              </w:divBdr>
              <w:divsChild>
                <w:div w:id="1617062272">
                  <w:marLeft w:val="0"/>
                  <w:marRight w:val="0"/>
                  <w:marTop w:val="0"/>
                  <w:marBottom w:val="336"/>
                  <w:divBdr>
                    <w:top w:val="none" w:sz="0" w:space="0" w:color="auto"/>
                    <w:left w:val="none" w:sz="0" w:space="0" w:color="auto"/>
                    <w:bottom w:val="none" w:sz="0" w:space="0" w:color="auto"/>
                    <w:right w:val="none" w:sz="0" w:space="0" w:color="auto"/>
                  </w:divBdr>
                </w:div>
                <w:div w:id="356082620">
                  <w:marLeft w:val="0"/>
                  <w:marRight w:val="0"/>
                  <w:marTop w:val="336"/>
                  <w:marBottom w:val="0"/>
                  <w:divBdr>
                    <w:top w:val="none" w:sz="0" w:space="0" w:color="auto"/>
                    <w:left w:val="none" w:sz="0" w:space="0" w:color="auto"/>
                    <w:bottom w:val="none" w:sz="0" w:space="0" w:color="auto"/>
                    <w:right w:val="none" w:sz="0" w:space="0" w:color="auto"/>
                  </w:divBdr>
                  <w:divsChild>
                    <w:div w:id="1771509624">
                      <w:marLeft w:val="0"/>
                      <w:marRight w:val="0"/>
                      <w:marTop w:val="0"/>
                      <w:marBottom w:val="0"/>
                      <w:divBdr>
                        <w:top w:val="none" w:sz="0" w:space="0" w:color="auto"/>
                        <w:left w:val="none" w:sz="0" w:space="0" w:color="auto"/>
                        <w:bottom w:val="none" w:sz="0" w:space="0" w:color="auto"/>
                        <w:right w:val="none" w:sz="0" w:space="0" w:color="auto"/>
                      </w:divBdr>
                    </w:div>
                    <w:div w:id="1918204507">
                      <w:marLeft w:val="0"/>
                      <w:marRight w:val="0"/>
                      <w:marTop w:val="0"/>
                      <w:marBottom w:val="0"/>
                      <w:divBdr>
                        <w:top w:val="none" w:sz="0" w:space="0" w:color="auto"/>
                        <w:left w:val="none" w:sz="0" w:space="0" w:color="auto"/>
                        <w:bottom w:val="none" w:sz="0" w:space="0" w:color="auto"/>
                        <w:right w:val="none" w:sz="0" w:space="0" w:color="auto"/>
                      </w:divBdr>
                      <w:divsChild>
                        <w:div w:id="153472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3279">
          <w:marLeft w:val="0"/>
          <w:marRight w:val="0"/>
          <w:marTop w:val="0"/>
          <w:marBottom w:val="0"/>
          <w:divBdr>
            <w:top w:val="none" w:sz="0" w:space="0" w:color="auto"/>
            <w:left w:val="none" w:sz="0" w:space="0" w:color="auto"/>
            <w:bottom w:val="none" w:sz="0" w:space="0" w:color="auto"/>
            <w:right w:val="none" w:sz="0" w:space="0" w:color="auto"/>
          </w:divBdr>
          <w:divsChild>
            <w:div w:id="771821411">
              <w:marLeft w:val="0"/>
              <w:marRight w:val="360"/>
              <w:marTop w:val="0"/>
              <w:marBottom w:val="0"/>
              <w:divBdr>
                <w:top w:val="none" w:sz="0" w:space="0" w:color="auto"/>
                <w:left w:val="none" w:sz="0" w:space="0" w:color="auto"/>
                <w:bottom w:val="none" w:sz="0" w:space="0" w:color="auto"/>
                <w:right w:val="none" w:sz="0" w:space="0" w:color="auto"/>
              </w:divBdr>
              <w:divsChild>
                <w:div w:id="687097472">
                  <w:marLeft w:val="0"/>
                  <w:marRight w:val="0"/>
                  <w:marTop w:val="0"/>
                  <w:marBottom w:val="0"/>
                  <w:divBdr>
                    <w:top w:val="none" w:sz="0" w:space="0" w:color="auto"/>
                    <w:left w:val="none" w:sz="0" w:space="0" w:color="auto"/>
                    <w:bottom w:val="none" w:sz="0" w:space="0" w:color="auto"/>
                    <w:right w:val="none" w:sz="0" w:space="0" w:color="auto"/>
                  </w:divBdr>
                </w:div>
              </w:divsChild>
            </w:div>
            <w:div w:id="1841041406">
              <w:marLeft w:val="0"/>
              <w:marRight w:val="360"/>
              <w:marTop w:val="0"/>
              <w:marBottom w:val="0"/>
              <w:divBdr>
                <w:top w:val="none" w:sz="0" w:space="0" w:color="auto"/>
                <w:left w:val="none" w:sz="0" w:space="0" w:color="auto"/>
                <w:bottom w:val="none" w:sz="0" w:space="0" w:color="auto"/>
                <w:right w:val="none" w:sz="0" w:space="0" w:color="auto"/>
              </w:divBdr>
              <w:divsChild>
                <w:div w:id="151180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0968">
          <w:marLeft w:val="0"/>
          <w:marRight w:val="0"/>
          <w:marTop w:val="0"/>
          <w:marBottom w:val="0"/>
          <w:divBdr>
            <w:top w:val="none" w:sz="0" w:space="0" w:color="auto"/>
            <w:left w:val="none" w:sz="0" w:space="0" w:color="auto"/>
            <w:bottom w:val="none" w:sz="0" w:space="0" w:color="auto"/>
            <w:right w:val="none" w:sz="0" w:space="0" w:color="auto"/>
          </w:divBdr>
          <w:divsChild>
            <w:div w:id="3666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ts.businesswire.com/ct/CT?id=smartlink&amp;url=https%3A%2F%2Fwww.aetoswire.com%2Fnews%2Fwgs-2019-world-government-summit-in-dubai-ushers-in-new-era%2Fen&amp;esheet=51938505&amp;newsitemid=0&amp;lan=zh-HK&amp;anchor=AETOSWire&amp;index=1&amp;md5=44b283d47aacb068a1e5556c6d0f1492" TargetMode="External"/><Relationship Id="rId13" Type="http://schemas.openxmlformats.org/officeDocument/2006/relationships/image" Target="media/image3.gif"/><Relationship Id="rId18" Type="http://schemas.openxmlformats.org/officeDocument/2006/relationships/hyperlink" Target="https://mms.businesswire.com/media/newsItemId/zh-HK/704930/4/WGS2019_LOGO.jp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usinesswire.com/" TargetMode="External"/><Relationship Id="rId12" Type="http://schemas.openxmlformats.org/officeDocument/2006/relationships/hyperlink" Target="https://mms.businesswire.com/media/newsItemId/zh-HK/704929/4/Tony_Robbins_announces_humanitarian_project_with_UAE_leadership_Photo_-_AETOSWire.jpg" TargetMode="External"/><Relationship Id="rId17" Type="http://schemas.openxmlformats.org/officeDocument/2006/relationships/image" Target="media/image4.gif"/><Relationship Id="rId2" Type="http://schemas.openxmlformats.org/officeDocument/2006/relationships/styles" Target="styles.xml"/><Relationship Id="rId16" Type="http://schemas.openxmlformats.org/officeDocument/2006/relationships/hyperlink" Target="https://mms.businesswire.com/media/newsItemId/zh-HK/704930/4/WGS2019_LOGO.jpg" TargetMode="External"/><Relationship Id="rId20" Type="http://schemas.openxmlformats.org/officeDocument/2006/relationships/hyperlink" Target="http://www.businesswire.com/news/home/20190213005271/zh-HK"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hyperlink" Target="https://www.worldgovernmentsummit.org/" TargetMode="External"/><Relationship Id="rId15" Type="http://schemas.openxmlformats.org/officeDocument/2006/relationships/hyperlink" Target="https://mms.businesswire.com/media/newsItemId/zh-HK/704930/4/WGS2019_LOGO.jpg" TargetMode="External"/><Relationship Id="rId10" Type="http://schemas.openxmlformats.org/officeDocument/2006/relationships/hyperlink" Target="https://mms.businesswire.com/media/newsItemId/zh-HK/704929/4/Tony_Robbins_announces_humanitarian_project_with_UAE_leadership_Photo_-_AETOSWire.jpg" TargetMode="External"/><Relationship Id="rId19" Type="http://schemas.openxmlformats.org/officeDocument/2006/relationships/image" Target="media/image5.gif"/><Relationship Id="rId4" Type="http://schemas.openxmlformats.org/officeDocument/2006/relationships/webSettings" Target="webSettings.xml"/><Relationship Id="rId9" Type="http://schemas.openxmlformats.org/officeDocument/2006/relationships/hyperlink" Target="mailto:ssamaan@apcoworldwide.com" TargetMode="External"/><Relationship Id="rId14" Type="http://schemas.openxmlformats.org/officeDocument/2006/relationships/hyperlink" Target="https://mms.businesswire.com/media/newsItemId/zh-HK/704929/4/Tony_Robbins_announces_humanitarian_project_with_UAE_leadership_Photo_-_AETOSWire.jp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Kehrlein</dc:creator>
  <cp:keywords/>
  <dc:description/>
  <cp:lastModifiedBy>Anna Kehrlein</cp:lastModifiedBy>
  <cp:revision>1</cp:revision>
  <dcterms:created xsi:type="dcterms:W3CDTF">2019-02-13T09:33:00Z</dcterms:created>
  <dcterms:modified xsi:type="dcterms:W3CDTF">2019-02-13T09:34:00Z</dcterms:modified>
</cp:coreProperties>
</file>